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36F9" w14:textId="1D481ED3" w:rsidR="007A7B03" w:rsidRPr="008D171B" w:rsidRDefault="6B33519E" w:rsidP="004376C9">
      <w:pPr>
        <w:pStyle w:val="IntenseQuote"/>
        <w:pBdr>
          <w:top w:val="none" w:sz="0" w:space="0" w:color="auto"/>
          <w:bottom w:val="none" w:sz="0" w:space="0" w:color="auto"/>
        </w:pBdr>
        <w:ind w:left="720"/>
        <w:rPr>
          <w:rStyle w:val="Strong"/>
          <w:rFonts w:cstheme="minorHAnsi"/>
          <w:i w:val="0"/>
          <w:color w:val="44546A" w:themeColor="text2"/>
        </w:rPr>
      </w:pPr>
      <w:r w:rsidRPr="008D171B">
        <w:rPr>
          <w:rStyle w:val="Strong"/>
          <w:rFonts w:cstheme="minorHAnsi"/>
          <w:i w:val="0"/>
          <w:color w:val="44546A" w:themeColor="text2"/>
        </w:rPr>
        <w:t>CAMBRIDGE ART THERAPY</w:t>
      </w:r>
    </w:p>
    <w:p w14:paraId="46FE01D4" w14:textId="70301F69" w:rsidR="00B10D01" w:rsidRPr="008D171B" w:rsidRDefault="004376C9" w:rsidP="00C308EF">
      <w:pPr>
        <w:pStyle w:val="IntenseQuote"/>
        <w:pBdr>
          <w:top w:val="none" w:sz="0" w:space="0" w:color="auto"/>
          <w:bottom w:val="none" w:sz="0" w:space="0" w:color="auto"/>
        </w:pBdr>
        <w:rPr>
          <w:rStyle w:val="Strong"/>
          <w:rFonts w:cstheme="minorHAnsi"/>
          <w:i w:val="0"/>
          <w:color w:val="44546A" w:themeColor="text2"/>
        </w:rPr>
      </w:pPr>
      <w:r w:rsidRPr="008D171B">
        <w:rPr>
          <w:rStyle w:val="Strong"/>
          <w:rFonts w:cstheme="minorHAnsi"/>
          <w:i w:val="0"/>
          <w:color w:val="44546A" w:themeColor="text2"/>
        </w:rPr>
        <w:t>Safeguarding Children and Adults</w:t>
      </w:r>
      <w:r w:rsidR="00C308EF" w:rsidRPr="008D171B">
        <w:rPr>
          <w:rStyle w:val="Strong"/>
          <w:rFonts w:cstheme="minorHAnsi"/>
          <w:i w:val="0"/>
          <w:color w:val="44546A" w:themeColor="text2"/>
        </w:rPr>
        <w:t xml:space="preserve">: </w:t>
      </w:r>
      <w:r w:rsidRPr="008D171B">
        <w:rPr>
          <w:rStyle w:val="Strong"/>
          <w:rFonts w:cstheme="minorHAnsi"/>
          <w:i w:val="0"/>
          <w:color w:val="44546A" w:themeColor="text2"/>
        </w:rPr>
        <w:t>Policy and Guidelines</w:t>
      </w:r>
      <w:r w:rsidR="00B10D01" w:rsidRPr="008D171B">
        <w:rPr>
          <w:rStyle w:val="Strong"/>
          <w:rFonts w:cstheme="minorHAnsi"/>
          <w:i w:val="0"/>
          <w:color w:val="44546A" w:themeColor="text2"/>
        </w:rPr>
        <w:t xml:space="preserve"> </w:t>
      </w:r>
    </w:p>
    <w:p w14:paraId="190F8F49" w14:textId="01A6EF46" w:rsidR="00D76053" w:rsidRPr="009D1136" w:rsidRDefault="00B10D01" w:rsidP="009D1136">
      <w:pPr>
        <w:pStyle w:val="IntenseQuote"/>
        <w:pBdr>
          <w:top w:val="none" w:sz="0" w:space="0" w:color="auto"/>
          <w:bottom w:val="none" w:sz="0" w:space="0" w:color="auto"/>
        </w:pBdr>
        <w:rPr>
          <w:rFonts w:cstheme="minorHAnsi"/>
          <w:b/>
          <w:bCs/>
          <w:i w:val="0"/>
          <w:color w:val="44546A" w:themeColor="text2"/>
          <w:sz w:val="21"/>
          <w:szCs w:val="21"/>
        </w:rPr>
      </w:pPr>
      <w:r w:rsidRPr="009D1136">
        <w:rPr>
          <w:rStyle w:val="Strong"/>
          <w:rFonts w:cstheme="minorHAnsi"/>
          <w:b w:val="0"/>
          <w:bCs w:val="0"/>
          <w:i w:val="0"/>
          <w:color w:val="44546A" w:themeColor="text2"/>
          <w:sz w:val="21"/>
          <w:szCs w:val="21"/>
        </w:rPr>
        <w:t xml:space="preserve">(Updated </w:t>
      </w:r>
      <w:r w:rsidR="00B825BC" w:rsidRPr="009D1136">
        <w:rPr>
          <w:rStyle w:val="Strong"/>
          <w:rFonts w:cstheme="minorHAnsi"/>
          <w:b w:val="0"/>
          <w:bCs w:val="0"/>
          <w:i w:val="0"/>
          <w:color w:val="44546A" w:themeColor="text2"/>
          <w:sz w:val="21"/>
          <w:szCs w:val="21"/>
        </w:rPr>
        <w:t xml:space="preserve">31 </w:t>
      </w:r>
      <w:r w:rsidR="004376C9" w:rsidRPr="009D1136">
        <w:rPr>
          <w:rStyle w:val="Strong"/>
          <w:rFonts w:cstheme="minorHAnsi"/>
          <w:b w:val="0"/>
          <w:bCs w:val="0"/>
          <w:i w:val="0"/>
          <w:color w:val="44546A" w:themeColor="text2"/>
          <w:sz w:val="21"/>
          <w:szCs w:val="21"/>
        </w:rPr>
        <w:t>August</w:t>
      </w:r>
      <w:r w:rsidR="00B825BC" w:rsidRPr="009D1136">
        <w:rPr>
          <w:rStyle w:val="Strong"/>
          <w:rFonts w:cstheme="minorHAnsi"/>
          <w:b w:val="0"/>
          <w:bCs w:val="0"/>
          <w:i w:val="0"/>
          <w:color w:val="44546A" w:themeColor="text2"/>
          <w:sz w:val="21"/>
          <w:szCs w:val="21"/>
        </w:rPr>
        <w:t xml:space="preserve"> 202</w:t>
      </w:r>
      <w:r w:rsidR="004376C9" w:rsidRPr="009D1136">
        <w:rPr>
          <w:rStyle w:val="Strong"/>
          <w:rFonts w:cstheme="minorHAnsi"/>
          <w:b w:val="0"/>
          <w:bCs w:val="0"/>
          <w:i w:val="0"/>
          <w:color w:val="44546A" w:themeColor="text2"/>
          <w:sz w:val="21"/>
          <w:szCs w:val="21"/>
        </w:rPr>
        <w:t>4</w:t>
      </w:r>
      <w:r w:rsidRPr="009D1136">
        <w:rPr>
          <w:rStyle w:val="Strong"/>
          <w:rFonts w:cstheme="minorHAnsi"/>
          <w:b w:val="0"/>
          <w:bCs w:val="0"/>
          <w:i w:val="0"/>
          <w:color w:val="44546A" w:themeColor="text2"/>
          <w:sz w:val="21"/>
          <w:szCs w:val="21"/>
        </w:rPr>
        <w:t>)</w:t>
      </w:r>
    </w:p>
    <w:p w14:paraId="1D805C76" w14:textId="466F4706" w:rsidR="00D76053" w:rsidRPr="00271946" w:rsidRDefault="6B33519E" w:rsidP="6B33519E">
      <w:pPr>
        <w:rPr>
          <w:rFonts w:asciiTheme="minorHAnsi" w:hAnsiTheme="minorHAnsi" w:cstheme="minorHAnsi"/>
          <w:sz w:val="22"/>
          <w:szCs w:val="22"/>
        </w:rPr>
      </w:pPr>
      <w:r w:rsidRPr="00271946">
        <w:rPr>
          <w:rFonts w:asciiTheme="minorHAnsi" w:hAnsiTheme="minorHAnsi" w:cstheme="minorHAnsi"/>
          <w:sz w:val="22"/>
          <w:szCs w:val="22"/>
        </w:rPr>
        <w:t xml:space="preserve">Cambridge Art Therapy (CAT) offers Art Therapy to children, young people </w:t>
      </w:r>
      <w:r w:rsidR="002D1359" w:rsidRPr="00271946">
        <w:rPr>
          <w:rFonts w:asciiTheme="minorHAnsi" w:hAnsiTheme="minorHAnsi" w:cstheme="minorHAnsi"/>
          <w:sz w:val="22"/>
          <w:szCs w:val="22"/>
        </w:rPr>
        <w:t>and adults in various settings, including our own art therapy spaces, NHS</w:t>
      </w:r>
      <w:r w:rsidR="00C308EF" w:rsidRPr="00271946">
        <w:rPr>
          <w:rFonts w:asciiTheme="minorHAnsi" w:hAnsiTheme="minorHAnsi" w:cstheme="minorHAnsi"/>
          <w:sz w:val="22"/>
          <w:szCs w:val="22"/>
        </w:rPr>
        <w:t xml:space="preserve"> premises</w:t>
      </w:r>
      <w:r w:rsidR="002D1359" w:rsidRPr="00271946">
        <w:rPr>
          <w:rFonts w:asciiTheme="minorHAnsi" w:hAnsiTheme="minorHAnsi" w:cstheme="minorHAnsi"/>
          <w:sz w:val="22"/>
          <w:szCs w:val="22"/>
        </w:rPr>
        <w:t>, schools, homes and</w:t>
      </w:r>
      <w:r w:rsidRPr="00271946">
        <w:rPr>
          <w:rFonts w:asciiTheme="minorHAnsi" w:hAnsiTheme="minorHAnsi" w:cstheme="minorHAnsi"/>
          <w:sz w:val="22"/>
          <w:szCs w:val="22"/>
        </w:rPr>
        <w:t xml:space="preserve"> charitable </w:t>
      </w:r>
      <w:r w:rsidR="002D1359" w:rsidRPr="00271946">
        <w:rPr>
          <w:rFonts w:asciiTheme="minorHAnsi" w:hAnsiTheme="minorHAnsi" w:cstheme="minorHAnsi"/>
          <w:sz w:val="22"/>
          <w:szCs w:val="22"/>
        </w:rPr>
        <w:t>organisations</w:t>
      </w:r>
      <w:r w:rsidR="00B10D01" w:rsidRPr="00271946">
        <w:rPr>
          <w:rFonts w:asciiTheme="minorHAnsi" w:hAnsiTheme="minorHAnsi" w:cstheme="minorHAnsi"/>
          <w:sz w:val="22"/>
          <w:szCs w:val="22"/>
        </w:rPr>
        <w:t xml:space="preserve">. </w:t>
      </w:r>
      <w:r w:rsidR="004376C9" w:rsidRPr="00271946">
        <w:rPr>
          <w:rFonts w:asciiTheme="minorHAnsi" w:hAnsiTheme="minorHAnsi" w:cstheme="minorHAnsi"/>
          <w:sz w:val="22"/>
          <w:szCs w:val="22"/>
        </w:rPr>
        <w:t>W</w:t>
      </w:r>
      <w:r w:rsidR="00B10D01" w:rsidRPr="00271946">
        <w:rPr>
          <w:rFonts w:asciiTheme="minorHAnsi" w:hAnsiTheme="minorHAnsi" w:cstheme="minorHAnsi"/>
          <w:sz w:val="22"/>
          <w:szCs w:val="22"/>
        </w:rPr>
        <w:t>e also offer online art therapy.</w:t>
      </w:r>
    </w:p>
    <w:p w14:paraId="0A46ED6D" w14:textId="77777777" w:rsidR="00D76053" w:rsidRPr="00271946" w:rsidRDefault="00D76053" w:rsidP="007A65E0">
      <w:pPr>
        <w:rPr>
          <w:rFonts w:asciiTheme="minorHAnsi" w:hAnsiTheme="minorHAnsi" w:cstheme="minorHAnsi"/>
          <w:sz w:val="22"/>
          <w:szCs w:val="22"/>
        </w:rPr>
      </w:pPr>
    </w:p>
    <w:p w14:paraId="3FA30B75" w14:textId="2A363E47" w:rsidR="00D76053" w:rsidRPr="00271946" w:rsidRDefault="00D76053" w:rsidP="007A65E0">
      <w:pPr>
        <w:rPr>
          <w:rFonts w:asciiTheme="minorHAnsi" w:hAnsiTheme="minorHAnsi" w:cstheme="minorHAnsi"/>
          <w:sz w:val="22"/>
          <w:szCs w:val="22"/>
        </w:rPr>
      </w:pPr>
      <w:r w:rsidRPr="00271946">
        <w:rPr>
          <w:rFonts w:asciiTheme="minorHAnsi" w:hAnsiTheme="minorHAnsi" w:cstheme="minorHAnsi"/>
          <w:sz w:val="22"/>
          <w:szCs w:val="22"/>
        </w:rPr>
        <w:t xml:space="preserve">The therapeutic relationship between </w:t>
      </w:r>
      <w:r w:rsidR="007A65E0" w:rsidRPr="00271946">
        <w:rPr>
          <w:rFonts w:asciiTheme="minorHAnsi" w:hAnsiTheme="minorHAnsi" w:cstheme="minorHAnsi"/>
          <w:sz w:val="22"/>
          <w:szCs w:val="22"/>
        </w:rPr>
        <w:t xml:space="preserve">the </w:t>
      </w:r>
      <w:r w:rsidR="00A060CF" w:rsidRPr="00271946">
        <w:rPr>
          <w:rFonts w:asciiTheme="minorHAnsi" w:hAnsiTheme="minorHAnsi" w:cstheme="minorHAnsi"/>
          <w:sz w:val="22"/>
          <w:szCs w:val="22"/>
        </w:rPr>
        <w:t>therapist</w:t>
      </w:r>
      <w:r w:rsidR="007A65E0" w:rsidRPr="00271946">
        <w:rPr>
          <w:rFonts w:asciiTheme="minorHAnsi" w:hAnsiTheme="minorHAnsi" w:cstheme="minorHAnsi"/>
          <w:sz w:val="22"/>
          <w:szCs w:val="22"/>
        </w:rPr>
        <w:t xml:space="preserve"> and client provides a</w:t>
      </w:r>
      <w:r w:rsidRPr="00271946">
        <w:rPr>
          <w:rFonts w:asciiTheme="minorHAnsi" w:hAnsiTheme="minorHAnsi" w:cstheme="minorHAnsi"/>
          <w:sz w:val="22"/>
          <w:szCs w:val="22"/>
        </w:rPr>
        <w:t xml:space="preserve"> safe space for clients to share difficult emotions and </w:t>
      </w:r>
      <w:r w:rsidR="007A65E0" w:rsidRPr="00271946">
        <w:rPr>
          <w:rFonts w:asciiTheme="minorHAnsi" w:hAnsiTheme="minorHAnsi" w:cstheme="minorHAnsi"/>
          <w:sz w:val="22"/>
          <w:szCs w:val="22"/>
        </w:rPr>
        <w:t>impart</w:t>
      </w:r>
      <w:r w:rsidRPr="00271946">
        <w:rPr>
          <w:rFonts w:asciiTheme="minorHAnsi" w:hAnsiTheme="minorHAnsi" w:cstheme="minorHAnsi"/>
          <w:sz w:val="22"/>
          <w:szCs w:val="22"/>
        </w:rPr>
        <w:t xml:space="preserve"> information about </w:t>
      </w:r>
      <w:r w:rsidR="00B10D01" w:rsidRPr="00271946">
        <w:rPr>
          <w:rFonts w:asciiTheme="minorHAnsi" w:hAnsiTheme="minorHAnsi" w:cstheme="minorHAnsi"/>
          <w:sz w:val="22"/>
          <w:szCs w:val="22"/>
        </w:rPr>
        <w:t xml:space="preserve">harmful </w:t>
      </w:r>
      <w:r w:rsidRPr="00271946">
        <w:rPr>
          <w:rFonts w:asciiTheme="minorHAnsi" w:hAnsiTheme="minorHAnsi" w:cstheme="minorHAnsi"/>
          <w:sz w:val="22"/>
          <w:szCs w:val="22"/>
        </w:rPr>
        <w:t>experiences.  This can happen verbally, through cr</w:t>
      </w:r>
      <w:r w:rsidR="007A65E0" w:rsidRPr="00271946">
        <w:rPr>
          <w:rFonts w:asciiTheme="minorHAnsi" w:hAnsiTheme="minorHAnsi" w:cstheme="minorHAnsi"/>
          <w:sz w:val="22"/>
          <w:szCs w:val="22"/>
        </w:rPr>
        <w:t>eative play</w:t>
      </w:r>
      <w:r w:rsidR="00B10D01" w:rsidRPr="00271946">
        <w:rPr>
          <w:rFonts w:asciiTheme="minorHAnsi" w:hAnsiTheme="minorHAnsi" w:cstheme="minorHAnsi"/>
          <w:sz w:val="22"/>
          <w:szCs w:val="22"/>
        </w:rPr>
        <w:t>,</w:t>
      </w:r>
      <w:r w:rsidR="007A65E0" w:rsidRPr="00271946">
        <w:rPr>
          <w:rFonts w:asciiTheme="minorHAnsi" w:hAnsiTheme="minorHAnsi" w:cstheme="minorHAnsi"/>
          <w:sz w:val="22"/>
          <w:szCs w:val="22"/>
        </w:rPr>
        <w:t xml:space="preserve"> or </w:t>
      </w:r>
      <w:r w:rsidR="00A060CF" w:rsidRPr="00271946">
        <w:rPr>
          <w:rFonts w:asciiTheme="minorHAnsi" w:hAnsiTheme="minorHAnsi" w:cstheme="minorHAnsi"/>
          <w:sz w:val="22"/>
          <w:szCs w:val="22"/>
        </w:rPr>
        <w:t>through art making</w:t>
      </w:r>
      <w:r w:rsidRPr="00271946">
        <w:rPr>
          <w:rFonts w:asciiTheme="minorHAnsi" w:hAnsiTheme="minorHAnsi" w:cstheme="minorHAnsi"/>
          <w:sz w:val="22"/>
          <w:szCs w:val="22"/>
        </w:rPr>
        <w:t xml:space="preserve">. </w:t>
      </w:r>
      <w:r w:rsidR="002D1359" w:rsidRPr="00271946">
        <w:rPr>
          <w:rFonts w:asciiTheme="minorHAnsi" w:hAnsiTheme="minorHAnsi" w:cstheme="minorHAnsi"/>
          <w:sz w:val="22"/>
          <w:szCs w:val="22"/>
        </w:rPr>
        <w:t>P</w:t>
      </w:r>
      <w:r w:rsidRPr="00271946">
        <w:rPr>
          <w:rFonts w:asciiTheme="minorHAnsi" w:hAnsiTheme="minorHAnsi" w:cstheme="minorHAnsi"/>
          <w:sz w:val="22"/>
          <w:szCs w:val="22"/>
        </w:rPr>
        <w:t xml:space="preserve">hysical signs of neglect or injury </w:t>
      </w:r>
      <w:r w:rsidR="00973C02" w:rsidRPr="00271946">
        <w:rPr>
          <w:rFonts w:asciiTheme="minorHAnsi" w:hAnsiTheme="minorHAnsi" w:cstheme="minorHAnsi"/>
          <w:sz w:val="22"/>
          <w:szCs w:val="22"/>
        </w:rPr>
        <w:t>may</w:t>
      </w:r>
      <w:r w:rsidRPr="00271946">
        <w:rPr>
          <w:rFonts w:asciiTheme="minorHAnsi" w:hAnsiTheme="minorHAnsi" w:cstheme="minorHAnsi"/>
          <w:sz w:val="22"/>
          <w:szCs w:val="22"/>
        </w:rPr>
        <w:t xml:space="preserve"> </w:t>
      </w:r>
      <w:r w:rsidR="002D1359" w:rsidRPr="00271946">
        <w:rPr>
          <w:rFonts w:asciiTheme="minorHAnsi" w:hAnsiTheme="minorHAnsi" w:cstheme="minorHAnsi"/>
          <w:sz w:val="22"/>
          <w:szCs w:val="22"/>
        </w:rPr>
        <w:t xml:space="preserve">also </w:t>
      </w:r>
      <w:r w:rsidRPr="00271946">
        <w:rPr>
          <w:rFonts w:asciiTheme="minorHAnsi" w:hAnsiTheme="minorHAnsi" w:cstheme="minorHAnsi"/>
          <w:sz w:val="22"/>
          <w:szCs w:val="22"/>
        </w:rPr>
        <w:t>become apparent during the therapeutic process.</w:t>
      </w:r>
    </w:p>
    <w:p w14:paraId="17BE808E" w14:textId="77777777" w:rsidR="00D76053" w:rsidRPr="00271946" w:rsidRDefault="00D76053" w:rsidP="007A65E0">
      <w:pPr>
        <w:rPr>
          <w:rFonts w:asciiTheme="minorHAnsi" w:hAnsiTheme="minorHAnsi" w:cstheme="minorHAnsi"/>
          <w:sz w:val="22"/>
          <w:szCs w:val="22"/>
        </w:rPr>
      </w:pPr>
    </w:p>
    <w:p w14:paraId="29E70863" w14:textId="77777777" w:rsidR="00B10D01" w:rsidRPr="00271946" w:rsidRDefault="00B10D01" w:rsidP="00B10D01">
      <w:pPr>
        <w:outlineLvl w:val="0"/>
        <w:rPr>
          <w:rFonts w:asciiTheme="minorHAnsi" w:hAnsiTheme="minorHAnsi" w:cstheme="minorHAnsi"/>
          <w:b/>
          <w:sz w:val="22"/>
          <w:szCs w:val="22"/>
        </w:rPr>
      </w:pPr>
      <w:r w:rsidRPr="00271946">
        <w:rPr>
          <w:rFonts w:asciiTheme="minorHAnsi" w:hAnsiTheme="minorHAnsi" w:cstheme="minorHAnsi"/>
          <w:b/>
          <w:sz w:val="22"/>
          <w:szCs w:val="22"/>
        </w:rPr>
        <w:t>Purpose the Safeguarding Policy:</w:t>
      </w:r>
    </w:p>
    <w:p w14:paraId="1F398B71" w14:textId="77777777" w:rsidR="00B10D01" w:rsidRPr="00271946" w:rsidRDefault="00B10D01" w:rsidP="00B10D01">
      <w:pPr>
        <w:rPr>
          <w:rFonts w:asciiTheme="minorHAnsi" w:hAnsiTheme="minorHAnsi" w:cstheme="minorHAnsi"/>
          <w:sz w:val="22"/>
          <w:szCs w:val="22"/>
        </w:rPr>
      </w:pPr>
    </w:p>
    <w:p w14:paraId="7DA740D8" w14:textId="77777777" w:rsidR="00B10D01" w:rsidRPr="00271946" w:rsidRDefault="00B10D01" w:rsidP="00B10D01">
      <w:pPr>
        <w:pStyle w:val="ListParagraph"/>
        <w:numPr>
          <w:ilvl w:val="0"/>
          <w:numId w:val="3"/>
        </w:numPr>
        <w:rPr>
          <w:rFonts w:cstheme="minorHAnsi"/>
          <w:sz w:val="22"/>
          <w:szCs w:val="22"/>
          <w:lang w:val="en-GB"/>
        </w:rPr>
      </w:pPr>
      <w:r w:rsidRPr="00271946">
        <w:rPr>
          <w:rFonts w:cstheme="minorHAnsi"/>
          <w:sz w:val="22"/>
          <w:szCs w:val="22"/>
          <w:lang w:val="en-GB"/>
        </w:rPr>
        <w:t xml:space="preserve">To ensure all CAT clients are safeguarded and protected </w:t>
      </w:r>
    </w:p>
    <w:p w14:paraId="146F93A9" w14:textId="48DB457F" w:rsidR="00B10D01" w:rsidRPr="00271946" w:rsidRDefault="00B10D01" w:rsidP="00B10D01">
      <w:pPr>
        <w:pStyle w:val="ListParagraph"/>
        <w:numPr>
          <w:ilvl w:val="0"/>
          <w:numId w:val="3"/>
        </w:numPr>
        <w:rPr>
          <w:rFonts w:cstheme="minorHAnsi"/>
          <w:sz w:val="22"/>
          <w:szCs w:val="22"/>
          <w:lang w:val="en-GB"/>
        </w:rPr>
      </w:pPr>
      <w:r w:rsidRPr="00271946">
        <w:rPr>
          <w:rFonts w:cstheme="minorHAnsi"/>
          <w:sz w:val="22"/>
          <w:szCs w:val="22"/>
          <w:lang w:val="en-GB"/>
        </w:rPr>
        <w:t xml:space="preserve">To provide clear guidance </w:t>
      </w:r>
      <w:r w:rsidR="00973C02" w:rsidRPr="00271946">
        <w:rPr>
          <w:rFonts w:cstheme="minorHAnsi"/>
          <w:sz w:val="22"/>
          <w:szCs w:val="22"/>
          <w:lang w:val="en-GB"/>
        </w:rPr>
        <w:t xml:space="preserve">for CAT therapists </w:t>
      </w:r>
      <w:r w:rsidRPr="00271946">
        <w:rPr>
          <w:rFonts w:cstheme="minorHAnsi"/>
          <w:sz w:val="22"/>
          <w:szCs w:val="22"/>
          <w:lang w:val="en-GB"/>
        </w:rPr>
        <w:t xml:space="preserve">on how to follow the Safeguarding </w:t>
      </w:r>
      <w:r w:rsidR="00A944FE" w:rsidRPr="00271946">
        <w:rPr>
          <w:rFonts w:cstheme="minorHAnsi"/>
          <w:sz w:val="22"/>
          <w:szCs w:val="22"/>
          <w:lang w:val="en-GB"/>
        </w:rPr>
        <w:t xml:space="preserve">Adults </w:t>
      </w:r>
      <w:r w:rsidRPr="00271946">
        <w:rPr>
          <w:rFonts w:cstheme="minorHAnsi"/>
          <w:sz w:val="22"/>
          <w:szCs w:val="22"/>
          <w:lang w:val="en-GB"/>
        </w:rPr>
        <w:t>and Child Protection procedures</w:t>
      </w:r>
    </w:p>
    <w:p w14:paraId="1780712B" w14:textId="77777777" w:rsidR="00B10D01" w:rsidRPr="00271946" w:rsidRDefault="00B10D01" w:rsidP="007A65E0">
      <w:pPr>
        <w:outlineLvl w:val="0"/>
        <w:rPr>
          <w:rFonts w:asciiTheme="minorHAnsi" w:hAnsiTheme="minorHAnsi" w:cstheme="minorHAnsi"/>
          <w:b/>
          <w:sz w:val="22"/>
          <w:szCs w:val="22"/>
        </w:rPr>
      </w:pPr>
    </w:p>
    <w:p w14:paraId="4B5FBF1D" w14:textId="57647741" w:rsidR="00D76053" w:rsidRPr="00271946" w:rsidRDefault="00D76053" w:rsidP="007A65E0">
      <w:pPr>
        <w:outlineLvl w:val="0"/>
        <w:rPr>
          <w:rFonts w:asciiTheme="minorHAnsi" w:hAnsiTheme="minorHAnsi" w:cstheme="minorHAnsi"/>
          <w:b/>
          <w:sz w:val="22"/>
          <w:szCs w:val="22"/>
        </w:rPr>
      </w:pPr>
      <w:r w:rsidRPr="00271946">
        <w:rPr>
          <w:rFonts w:asciiTheme="minorHAnsi" w:hAnsiTheme="minorHAnsi" w:cstheme="minorHAnsi"/>
          <w:b/>
          <w:sz w:val="22"/>
          <w:szCs w:val="22"/>
        </w:rPr>
        <w:t>Application of the Policy</w:t>
      </w:r>
    </w:p>
    <w:p w14:paraId="33339035" w14:textId="77777777" w:rsidR="00D76053" w:rsidRPr="00271946" w:rsidRDefault="00D76053" w:rsidP="007A65E0">
      <w:pPr>
        <w:rPr>
          <w:rFonts w:asciiTheme="minorHAnsi" w:hAnsiTheme="minorHAnsi" w:cstheme="minorHAnsi"/>
          <w:sz w:val="22"/>
          <w:szCs w:val="22"/>
        </w:rPr>
      </w:pPr>
    </w:p>
    <w:p w14:paraId="3BB4A317" w14:textId="5A34BF97" w:rsidR="00D76053" w:rsidRPr="00271946" w:rsidRDefault="00671719" w:rsidP="007A65E0">
      <w:pPr>
        <w:rPr>
          <w:rFonts w:asciiTheme="minorHAnsi" w:hAnsiTheme="minorHAnsi" w:cstheme="minorHAnsi"/>
          <w:sz w:val="22"/>
          <w:szCs w:val="22"/>
        </w:rPr>
      </w:pPr>
      <w:r w:rsidRPr="00271946">
        <w:rPr>
          <w:rFonts w:asciiTheme="minorHAnsi" w:hAnsiTheme="minorHAnsi" w:cstheme="minorHAnsi"/>
          <w:sz w:val="22"/>
          <w:szCs w:val="22"/>
        </w:rPr>
        <w:t>CAT</w:t>
      </w:r>
      <w:r w:rsidR="00D76053" w:rsidRPr="00271946">
        <w:rPr>
          <w:rFonts w:asciiTheme="minorHAnsi" w:hAnsiTheme="minorHAnsi" w:cstheme="minorHAnsi"/>
          <w:sz w:val="22"/>
          <w:szCs w:val="22"/>
        </w:rPr>
        <w:t xml:space="preserve"> </w:t>
      </w:r>
      <w:r w:rsidR="00602061" w:rsidRPr="00271946">
        <w:rPr>
          <w:rFonts w:asciiTheme="minorHAnsi" w:hAnsiTheme="minorHAnsi" w:cstheme="minorHAnsi"/>
          <w:sz w:val="22"/>
          <w:szCs w:val="22"/>
        </w:rPr>
        <w:t>take</w:t>
      </w:r>
      <w:r w:rsidR="001673D1" w:rsidRPr="00271946">
        <w:rPr>
          <w:rFonts w:asciiTheme="minorHAnsi" w:hAnsiTheme="minorHAnsi" w:cstheme="minorHAnsi"/>
          <w:sz w:val="22"/>
          <w:szCs w:val="22"/>
        </w:rPr>
        <w:t>s</w:t>
      </w:r>
      <w:r w:rsidR="00602061" w:rsidRPr="00271946">
        <w:rPr>
          <w:rFonts w:asciiTheme="minorHAnsi" w:hAnsiTheme="minorHAnsi" w:cstheme="minorHAnsi"/>
          <w:sz w:val="22"/>
          <w:szCs w:val="22"/>
        </w:rPr>
        <w:t xml:space="preserve"> very seriously</w:t>
      </w:r>
      <w:r w:rsidR="001673D1" w:rsidRPr="00271946">
        <w:rPr>
          <w:rFonts w:asciiTheme="minorHAnsi" w:hAnsiTheme="minorHAnsi" w:cstheme="minorHAnsi"/>
          <w:sz w:val="22"/>
          <w:szCs w:val="22"/>
        </w:rPr>
        <w:t xml:space="preserve"> the</w:t>
      </w:r>
      <w:r w:rsidR="00D76053" w:rsidRPr="00271946">
        <w:rPr>
          <w:rFonts w:asciiTheme="minorHAnsi" w:hAnsiTheme="minorHAnsi" w:cstheme="minorHAnsi"/>
          <w:sz w:val="22"/>
          <w:szCs w:val="22"/>
        </w:rPr>
        <w:t xml:space="preserve"> responsibility to safeguard the welfare of all clients</w:t>
      </w:r>
      <w:r w:rsidR="00A060CF" w:rsidRPr="00271946">
        <w:rPr>
          <w:rFonts w:asciiTheme="minorHAnsi" w:hAnsiTheme="minorHAnsi" w:cstheme="minorHAnsi"/>
          <w:sz w:val="22"/>
          <w:szCs w:val="22"/>
        </w:rPr>
        <w:t>,</w:t>
      </w:r>
      <w:r w:rsidR="00D76053" w:rsidRPr="00271946">
        <w:rPr>
          <w:rFonts w:asciiTheme="minorHAnsi" w:hAnsiTheme="minorHAnsi" w:cstheme="minorHAnsi"/>
          <w:sz w:val="22"/>
          <w:szCs w:val="22"/>
        </w:rPr>
        <w:t xml:space="preserve"> recognising the following:</w:t>
      </w:r>
    </w:p>
    <w:p w14:paraId="7C61FC9D" w14:textId="77777777" w:rsidR="00D76053" w:rsidRPr="00271946" w:rsidRDefault="00D76053" w:rsidP="007A65E0">
      <w:pPr>
        <w:rPr>
          <w:rFonts w:asciiTheme="minorHAnsi" w:hAnsiTheme="minorHAnsi" w:cstheme="minorHAnsi"/>
          <w:sz w:val="22"/>
          <w:szCs w:val="22"/>
        </w:rPr>
      </w:pPr>
    </w:p>
    <w:p w14:paraId="66ECE214" w14:textId="04485CAA" w:rsidR="00D76053" w:rsidRPr="00271946" w:rsidRDefault="00D76053" w:rsidP="007A65E0">
      <w:pPr>
        <w:pStyle w:val="ListParagraph"/>
        <w:numPr>
          <w:ilvl w:val="0"/>
          <w:numId w:val="2"/>
        </w:numPr>
        <w:rPr>
          <w:rFonts w:cstheme="minorHAnsi"/>
          <w:sz w:val="22"/>
          <w:szCs w:val="22"/>
          <w:lang w:val="en-GB"/>
        </w:rPr>
      </w:pPr>
      <w:r w:rsidRPr="00271946">
        <w:rPr>
          <w:rFonts w:cstheme="minorHAnsi"/>
          <w:sz w:val="22"/>
          <w:szCs w:val="22"/>
          <w:lang w:val="en-GB"/>
        </w:rPr>
        <w:t xml:space="preserve">The welfare of the client is </w:t>
      </w:r>
      <w:r w:rsidR="00EB5CEB" w:rsidRPr="00271946">
        <w:rPr>
          <w:rFonts w:cstheme="minorHAnsi"/>
          <w:sz w:val="22"/>
          <w:szCs w:val="22"/>
          <w:lang w:val="en-GB"/>
        </w:rPr>
        <w:t xml:space="preserve">of </w:t>
      </w:r>
      <w:r w:rsidR="001673D1" w:rsidRPr="00271946">
        <w:rPr>
          <w:rFonts w:cstheme="minorHAnsi"/>
          <w:sz w:val="22"/>
          <w:szCs w:val="22"/>
          <w:lang w:val="en-GB"/>
        </w:rPr>
        <w:t>paramount</w:t>
      </w:r>
      <w:r w:rsidR="00EB5CEB" w:rsidRPr="00271946">
        <w:rPr>
          <w:rFonts w:cstheme="minorHAnsi"/>
          <w:sz w:val="22"/>
          <w:szCs w:val="22"/>
          <w:lang w:val="en-GB"/>
        </w:rPr>
        <w:t xml:space="preserve"> importance</w:t>
      </w:r>
    </w:p>
    <w:p w14:paraId="000C4FA5" w14:textId="09D126E9" w:rsidR="00EB5CEB" w:rsidRPr="00271946" w:rsidRDefault="00EB5CEB" w:rsidP="007A65E0">
      <w:pPr>
        <w:pStyle w:val="ListParagraph"/>
        <w:numPr>
          <w:ilvl w:val="0"/>
          <w:numId w:val="2"/>
        </w:numPr>
        <w:rPr>
          <w:rFonts w:cstheme="minorHAnsi"/>
          <w:sz w:val="22"/>
          <w:szCs w:val="22"/>
          <w:lang w:val="en-GB"/>
        </w:rPr>
      </w:pPr>
      <w:r w:rsidRPr="00271946">
        <w:rPr>
          <w:rFonts w:cstheme="minorHAnsi"/>
          <w:sz w:val="22"/>
          <w:szCs w:val="22"/>
          <w:lang w:val="en-GB"/>
        </w:rPr>
        <w:t>All clients have the right to protection from harm and abuse regardless of age, gender, race, religious belief, sexual orientation or race/cultural heritage.</w:t>
      </w:r>
    </w:p>
    <w:p w14:paraId="5341CBC9" w14:textId="42E9A76A" w:rsidR="00EB5CEB" w:rsidRPr="00271946" w:rsidRDefault="00EB5CEB" w:rsidP="007A65E0">
      <w:pPr>
        <w:pStyle w:val="ListParagraph"/>
        <w:numPr>
          <w:ilvl w:val="0"/>
          <w:numId w:val="2"/>
        </w:numPr>
        <w:rPr>
          <w:rFonts w:cstheme="minorHAnsi"/>
          <w:sz w:val="22"/>
          <w:szCs w:val="22"/>
          <w:lang w:val="en-GB"/>
        </w:rPr>
      </w:pPr>
      <w:r w:rsidRPr="00271946">
        <w:rPr>
          <w:rFonts w:cstheme="minorHAnsi"/>
          <w:sz w:val="22"/>
          <w:szCs w:val="22"/>
          <w:lang w:val="en-GB"/>
        </w:rPr>
        <w:t xml:space="preserve">A collaborative approach is </w:t>
      </w:r>
      <w:r w:rsidR="001673D1" w:rsidRPr="00271946">
        <w:rPr>
          <w:rFonts w:cstheme="minorHAnsi"/>
          <w:sz w:val="22"/>
          <w:szCs w:val="22"/>
          <w:lang w:val="en-GB"/>
        </w:rPr>
        <w:t xml:space="preserve">often </w:t>
      </w:r>
      <w:r w:rsidRPr="00271946">
        <w:rPr>
          <w:rFonts w:cstheme="minorHAnsi"/>
          <w:sz w:val="22"/>
          <w:szCs w:val="22"/>
          <w:lang w:val="en-GB"/>
        </w:rPr>
        <w:t>necessary to promote a client’s welfare</w:t>
      </w:r>
      <w:r w:rsidR="001673D1" w:rsidRPr="00271946">
        <w:rPr>
          <w:rFonts w:cstheme="minorHAnsi"/>
          <w:sz w:val="22"/>
          <w:szCs w:val="22"/>
          <w:lang w:val="en-GB"/>
        </w:rPr>
        <w:t>,</w:t>
      </w:r>
      <w:r w:rsidRPr="00271946">
        <w:rPr>
          <w:rFonts w:cstheme="minorHAnsi"/>
          <w:sz w:val="22"/>
          <w:szCs w:val="22"/>
          <w:lang w:val="en-GB"/>
        </w:rPr>
        <w:t xml:space="preserve"> which </w:t>
      </w:r>
      <w:r w:rsidR="00B10D01" w:rsidRPr="00271946">
        <w:rPr>
          <w:rFonts w:cstheme="minorHAnsi"/>
          <w:sz w:val="22"/>
          <w:szCs w:val="22"/>
          <w:lang w:val="en-GB"/>
        </w:rPr>
        <w:t>may entail</w:t>
      </w:r>
      <w:r w:rsidR="00973C02" w:rsidRPr="00271946">
        <w:rPr>
          <w:rFonts w:cstheme="minorHAnsi"/>
          <w:sz w:val="22"/>
          <w:szCs w:val="22"/>
          <w:lang w:val="en-GB"/>
        </w:rPr>
        <w:t xml:space="preserve"> working with the client’s</w:t>
      </w:r>
      <w:r w:rsidRPr="00271946">
        <w:rPr>
          <w:rFonts w:cstheme="minorHAnsi"/>
          <w:sz w:val="22"/>
          <w:szCs w:val="22"/>
          <w:lang w:val="en-GB"/>
        </w:rPr>
        <w:t xml:space="preserve"> family/carers </w:t>
      </w:r>
      <w:r w:rsidR="00A944FE" w:rsidRPr="00271946">
        <w:rPr>
          <w:rFonts w:cstheme="minorHAnsi"/>
          <w:sz w:val="22"/>
          <w:szCs w:val="22"/>
          <w:lang w:val="en-GB"/>
        </w:rPr>
        <w:t>and</w:t>
      </w:r>
      <w:r w:rsidRPr="00271946">
        <w:rPr>
          <w:rFonts w:cstheme="minorHAnsi"/>
          <w:sz w:val="22"/>
          <w:szCs w:val="22"/>
          <w:lang w:val="en-GB"/>
        </w:rPr>
        <w:t xml:space="preserve"> other external agencies.</w:t>
      </w:r>
    </w:p>
    <w:p w14:paraId="5C5F730F" w14:textId="44F2E7DE" w:rsidR="00A944FE" w:rsidRPr="00271946" w:rsidRDefault="00A944FE" w:rsidP="007A65E0">
      <w:pPr>
        <w:pStyle w:val="ListParagraph"/>
        <w:numPr>
          <w:ilvl w:val="0"/>
          <w:numId w:val="2"/>
        </w:numPr>
        <w:rPr>
          <w:rFonts w:cstheme="minorHAnsi"/>
          <w:sz w:val="22"/>
          <w:szCs w:val="22"/>
          <w:lang w:val="en-GB"/>
        </w:rPr>
      </w:pPr>
      <w:r w:rsidRPr="00271946">
        <w:rPr>
          <w:rFonts w:cstheme="minorHAnsi"/>
          <w:sz w:val="22"/>
          <w:szCs w:val="22"/>
          <w:lang w:val="en-GB"/>
        </w:rPr>
        <w:t xml:space="preserve">The Data Protection Act is not a barrier to sharing information to safeguard children or adults. </w:t>
      </w:r>
    </w:p>
    <w:p w14:paraId="43D15B0D" w14:textId="77777777" w:rsidR="00EB5CEB" w:rsidRPr="00271946" w:rsidRDefault="00EB5CEB" w:rsidP="007A65E0">
      <w:pPr>
        <w:rPr>
          <w:rFonts w:asciiTheme="minorHAnsi" w:hAnsiTheme="minorHAnsi" w:cstheme="minorHAnsi"/>
          <w:sz w:val="22"/>
          <w:szCs w:val="22"/>
        </w:rPr>
      </w:pPr>
    </w:p>
    <w:p w14:paraId="519EDB90" w14:textId="5659F4FC" w:rsidR="00EB5CEB" w:rsidRPr="00271946" w:rsidRDefault="00EB5CEB" w:rsidP="007A65E0">
      <w:pPr>
        <w:rPr>
          <w:rFonts w:asciiTheme="minorHAnsi" w:hAnsiTheme="minorHAnsi" w:cstheme="minorHAnsi"/>
          <w:b/>
          <w:sz w:val="22"/>
          <w:szCs w:val="22"/>
        </w:rPr>
      </w:pPr>
      <w:r w:rsidRPr="00271946">
        <w:rPr>
          <w:rFonts w:asciiTheme="minorHAnsi" w:hAnsiTheme="minorHAnsi" w:cstheme="minorHAnsi"/>
          <w:b/>
          <w:sz w:val="22"/>
          <w:szCs w:val="22"/>
        </w:rPr>
        <w:t>We will endeavour to safeguard clients by:</w:t>
      </w:r>
    </w:p>
    <w:p w14:paraId="4180056A" w14:textId="77777777" w:rsidR="00EB5CEB" w:rsidRPr="00271946" w:rsidRDefault="00EB5CEB" w:rsidP="007A65E0">
      <w:pPr>
        <w:rPr>
          <w:rFonts w:asciiTheme="minorHAnsi" w:hAnsiTheme="minorHAnsi" w:cstheme="minorHAnsi"/>
          <w:sz w:val="22"/>
          <w:szCs w:val="22"/>
        </w:rPr>
      </w:pPr>
    </w:p>
    <w:p w14:paraId="0D3AFF69" w14:textId="5B8D6462" w:rsidR="00B43222" w:rsidRPr="00271946" w:rsidRDefault="00B43222" w:rsidP="007A65E0">
      <w:pPr>
        <w:pStyle w:val="ListParagraph"/>
        <w:numPr>
          <w:ilvl w:val="0"/>
          <w:numId w:val="4"/>
        </w:numPr>
        <w:rPr>
          <w:rFonts w:cstheme="minorHAnsi"/>
          <w:sz w:val="22"/>
          <w:szCs w:val="22"/>
          <w:lang w:val="en-GB"/>
        </w:rPr>
      </w:pPr>
      <w:r w:rsidRPr="00271946">
        <w:rPr>
          <w:rFonts w:cstheme="minorHAnsi"/>
          <w:sz w:val="22"/>
          <w:szCs w:val="22"/>
          <w:lang w:val="en-GB"/>
        </w:rPr>
        <w:t xml:space="preserve">Offering them a safe space to </w:t>
      </w:r>
      <w:r w:rsidR="0072447C" w:rsidRPr="00271946">
        <w:rPr>
          <w:rFonts w:cstheme="minorHAnsi"/>
          <w:sz w:val="22"/>
          <w:szCs w:val="22"/>
          <w:lang w:val="en-GB"/>
        </w:rPr>
        <w:t xml:space="preserve">be open </w:t>
      </w:r>
      <w:r w:rsidR="00B10D01" w:rsidRPr="00271946">
        <w:rPr>
          <w:rFonts w:cstheme="minorHAnsi"/>
          <w:sz w:val="22"/>
          <w:szCs w:val="22"/>
          <w:lang w:val="en-GB"/>
        </w:rPr>
        <w:t xml:space="preserve">about their issues, </w:t>
      </w:r>
      <w:r w:rsidR="0072447C" w:rsidRPr="00271946">
        <w:rPr>
          <w:rFonts w:cstheme="minorHAnsi"/>
          <w:sz w:val="22"/>
          <w:szCs w:val="22"/>
          <w:lang w:val="en-GB"/>
        </w:rPr>
        <w:t xml:space="preserve">to </w:t>
      </w:r>
      <w:r w:rsidRPr="00271946">
        <w:rPr>
          <w:rFonts w:cstheme="minorHAnsi"/>
          <w:sz w:val="22"/>
          <w:szCs w:val="22"/>
          <w:lang w:val="en-GB"/>
        </w:rPr>
        <w:t xml:space="preserve">listen and </w:t>
      </w:r>
      <w:r w:rsidR="00B10D01" w:rsidRPr="00271946">
        <w:rPr>
          <w:rFonts w:cstheme="minorHAnsi"/>
          <w:sz w:val="22"/>
          <w:szCs w:val="22"/>
          <w:lang w:val="en-GB"/>
        </w:rPr>
        <w:t xml:space="preserve">to </w:t>
      </w:r>
      <w:r w:rsidRPr="00271946">
        <w:rPr>
          <w:rFonts w:cstheme="minorHAnsi"/>
          <w:sz w:val="22"/>
          <w:szCs w:val="22"/>
          <w:lang w:val="en-GB"/>
        </w:rPr>
        <w:t xml:space="preserve">value </w:t>
      </w:r>
      <w:r w:rsidR="0072447C" w:rsidRPr="00271946">
        <w:rPr>
          <w:rFonts w:cstheme="minorHAnsi"/>
          <w:sz w:val="22"/>
          <w:szCs w:val="22"/>
          <w:lang w:val="en-GB"/>
        </w:rPr>
        <w:t>what they say</w:t>
      </w:r>
      <w:r w:rsidR="002D1359" w:rsidRPr="00271946">
        <w:rPr>
          <w:rFonts w:cstheme="minorHAnsi"/>
          <w:sz w:val="22"/>
          <w:szCs w:val="22"/>
          <w:lang w:val="en-GB"/>
        </w:rPr>
        <w:t>.</w:t>
      </w:r>
      <w:r w:rsidR="00A944FE" w:rsidRPr="00271946">
        <w:rPr>
          <w:rFonts w:cstheme="minorHAnsi"/>
          <w:sz w:val="22"/>
          <w:szCs w:val="22"/>
          <w:lang w:val="en-GB"/>
        </w:rPr>
        <w:t xml:space="preserve"> </w:t>
      </w:r>
    </w:p>
    <w:p w14:paraId="5E918F3D" w14:textId="74B9AC10" w:rsidR="002D1359" w:rsidRPr="00271946" w:rsidRDefault="002D1359" w:rsidP="002D1359">
      <w:pPr>
        <w:pStyle w:val="ListParagraph"/>
        <w:numPr>
          <w:ilvl w:val="0"/>
          <w:numId w:val="4"/>
        </w:numPr>
        <w:rPr>
          <w:rFonts w:cstheme="minorHAnsi"/>
          <w:sz w:val="22"/>
          <w:szCs w:val="22"/>
          <w:lang w:val="en-GB"/>
        </w:rPr>
      </w:pPr>
      <w:r w:rsidRPr="00271946">
        <w:rPr>
          <w:rFonts w:cstheme="minorHAnsi"/>
          <w:sz w:val="22"/>
          <w:szCs w:val="22"/>
          <w:lang w:val="en-GB"/>
        </w:rPr>
        <w:t>Reporting any concerns about the safety of a client to appropriate pe</w:t>
      </w:r>
      <w:r w:rsidR="00EE08A9" w:rsidRPr="00271946">
        <w:rPr>
          <w:rFonts w:cstheme="minorHAnsi"/>
          <w:sz w:val="22"/>
          <w:szCs w:val="22"/>
          <w:lang w:val="en-GB"/>
        </w:rPr>
        <w:t>rsons</w:t>
      </w:r>
      <w:r w:rsidRPr="00271946">
        <w:rPr>
          <w:rFonts w:cstheme="minorHAnsi"/>
          <w:sz w:val="22"/>
          <w:szCs w:val="22"/>
          <w:lang w:val="en-GB"/>
        </w:rPr>
        <w:t>/organisations</w:t>
      </w:r>
      <w:r w:rsidR="00EE08A9" w:rsidRPr="00271946">
        <w:rPr>
          <w:rFonts w:cstheme="minorHAnsi"/>
          <w:sz w:val="22"/>
          <w:szCs w:val="22"/>
          <w:lang w:val="en-GB"/>
        </w:rPr>
        <w:t xml:space="preserve"> (see below)</w:t>
      </w:r>
      <w:r w:rsidRPr="00271946">
        <w:rPr>
          <w:rFonts w:cstheme="minorHAnsi"/>
          <w:sz w:val="22"/>
          <w:szCs w:val="22"/>
          <w:lang w:val="en-GB"/>
        </w:rPr>
        <w:t>.</w:t>
      </w:r>
    </w:p>
    <w:p w14:paraId="5DE7622F" w14:textId="502AD3DA" w:rsidR="00B43222" w:rsidRPr="00271946" w:rsidRDefault="00B43222" w:rsidP="007A65E0">
      <w:pPr>
        <w:pStyle w:val="ListParagraph"/>
        <w:numPr>
          <w:ilvl w:val="0"/>
          <w:numId w:val="4"/>
        </w:numPr>
        <w:rPr>
          <w:rFonts w:cstheme="minorHAnsi"/>
          <w:sz w:val="22"/>
          <w:szCs w:val="22"/>
          <w:lang w:val="en-GB"/>
        </w:rPr>
      </w:pPr>
      <w:r w:rsidRPr="00271946">
        <w:rPr>
          <w:rFonts w:cstheme="minorHAnsi"/>
          <w:sz w:val="22"/>
          <w:szCs w:val="22"/>
          <w:lang w:val="en-GB"/>
        </w:rPr>
        <w:t>A</w:t>
      </w:r>
      <w:r w:rsidR="004376C9" w:rsidRPr="00271946">
        <w:rPr>
          <w:rFonts w:cstheme="minorHAnsi"/>
          <w:sz w:val="22"/>
          <w:szCs w:val="22"/>
          <w:lang w:val="en-GB"/>
        </w:rPr>
        <w:t xml:space="preserve">pplying local and national </w:t>
      </w:r>
      <w:r w:rsidRPr="00271946">
        <w:rPr>
          <w:rFonts w:cstheme="minorHAnsi"/>
          <w:sz w:val="22"/>
          <w:szCs w:val="22"/>
          <w:lang w:val="en-GB"/>
        </w:rPr>
        <w:t xml:space="preserve">safeguarding and child </w:t>
      </w:r>
      <w:r w:rsidR="0072447C" w:rsidRPr="00271946">
        <w:rPr>
          <w:rFonts w:cstheme="minorHAnsi"/>
          <w:sz w:val="22"/>
          <w:szCs w:val="22"/>
          <w:lang w:val="en-GB"/>
        </w:rPr>
        <w:t>protection</w:t>
      </w:r>
      <w:r w:rsidRPr="00271946">
        <w:rPr>
          <w:rFonts w:cstheme="minorHAnsi"/>
          <w:sz w:val="22"/>
          <w:szCs w:val="22"/>
          <w:lang w:val="en-GB"/>
        </w:rPr>
        <w:t xml:space="preserve"> guidelines</w:t>
      </w:r>
      <w:r w:rsidR="002D1359" w:rsidRPr="00271946">
        <w:rPr>
          <w:rFonts w:cstheme="minorHAnsi"/>
          <w:sz w:val="22"/>
          <w:szCs w:val="22"/>
          <w:lang w:val="en-GB"/>
        </w:rPr>
        <w:t>.</w:t>
      </w:r>
    </w:p>
    <w:p w14:paraId="1486634F" w14:textId="25276696" w:rsidR="00B43222" w:rsidRPr="00271946" w:rsidRDefault="00B43222" w:rsidP="007A65E0">
      <w:pPr>
        <w:pStyle w:val="ListParagraph"/>
        <w:numPr>
          <w:ilvl w:val="0"/>
          <w:numId w:val="4"/>
        </w:numPr>
        <w:rPr>
          <w:rFonts w:cstheme="minorHAnsi"/>
          <w:sz w:val="22"/>
          <w:szCs w:val="22"/>
          <w:lang w:val="en-GB"/>
        </w:rPr>
      </w:pPr>
      <w:r w:rsidRPr="00271946">
        <w:rPr>
          <w:rFonts w:cstheme="minorHAnsi"/>
          <w:sz w:val="22"/>
          <w:szCs w:val="22"/>
          <w:lang w:val="en-GB"/>
        </w:rPr>
        <w:t>Ensur</w:t>
      </w:r>
      <w:r w:rsidR="001673D1" w:rsidRPr="00271946">
        <w:rPr>
          <w:rFonts w:cstheme="minorHAnsi"/>
          <w:sz w:val="22"/>
          <w:szCs w:val="22"/>
          <w:lang w:val="en-GB"/>
        </w:rPr>
        <w:t>ing</w:t>
      </w:r>
      <w:r w:rsidRPr="00271946">
        <w:rPr>
          <w:rFonts w:cstheme="minorHAnsi"/>
          <w:sz w:val="22"/>
          <w:szCs w:val="22"/>
          <w:lang w:val="en-GB"/>
        </w:rPr>
        <w:t xml:space="preserve"> necessary checks are made </w:t>
      </w:r>
      <w:r w:rsidR="004376C9" w:rsidRPr="00271946">
        <w:rPr>
          <w:rFonts w:cstheme="minorHAnsi"/>
          <w:sz w:val="22"/>
          <w:szCs w:val="22"/>
          <w:lang w:val="en-GB"/>
        </w:rPr>
        <w:t>if we involve other</w:t>
      </w:r>
      <w:r w:rsidRPr="00271946">
        <w:rPr>
          <w:rFonts w:cstheme="minorHAnsi"/>
          <w:sz w:val="22"/>
          <w:szCs w:val="22"/>
          <w:lang w:val="en-GB"/>
        </w:rPr>
        <w:t xml:space="preserve"> staff </w:t>
      </w:r>
      <w:r w:rsidR="004376C9" w:rsidRPr="00271946">
        <w:rPr>
          <w:rFonts w:cstheme="minorHAnsi"/>
          <w:sz w:val="22"/>
          <w:szCs w:val="22"/>
          <w:lang w:val="en-GB"/>
        </w:rPr>
        <w:t xml:space="preserve">in </w:t>
      </w:r>
      <w:r w:rsidRPr="00271946">
        <w:rPr>
          <w:rFonts w:cstheme="minorHAnsi"/>
          <w:sz w:val="22"/>
          <w:szCs w:val="22"/>
          <w:lang w:val="en-GB"/>
        </w:rPr>
        <w:t xml:space="preserve">working with </w:t>
      </w:r>
      <w:r w:rsidR="004376C9" w:rsidRPr="00271946">
        <w:rPr>
          <w:rFonts w:cstheme="minorHAnsi"/>
          <w:sz w:val="22"/>
          <w:szCs w:val="22"/>
          <w:lang w:val="en-GB"/>
        </w:rPr>
        <w:t xml:space="preserve">our </w:t>
      </w:r>
      <w:r w:rsidRPr="00271946">
        <w:rPr>
          <w:rFonts w:cstheme="minorHAnsi"/>
          <w:sz w:val="22"/>
          <w:szCs w:val="22"/>
          <w:lang w:val="en-GB"/>
        </w:rPr>
        <w:t>clients</w:t>
      </w:r>
      <w:r w:rsidR="002D1359" w:rsidRPr="00271946">
        <w:rPr>
          <w:rFonts w:cstheme="minorHAnsi"/>
          <w:sz w:val="22"/>
          <w:szCs w:val="22"/>
          <w:lang w:val="en-GB"/>
        </w:rPr>
        <w:t>.</w:t>
      </w:r>
    </w:p>
    <w:p w14:paraId="119B9F6A" w14:textId="57558E51" w:rsidR="00B43222" w:rsidRPr="00271946" w:rsidRDefault="00B43222" w:rsidP="007A65E0">
      <w:pPr>
        <w:pStyle w:val="ListParagraph"/>
        <w:numPr>
          <w:ilvl w:val="0"/>
          <w:numId w:val="4"/>
        </w:numPr>
        <w:rPr>
          <w:rFonts w:cstheme="minorHAnsi"/>
          <w:sz w:val="22"/>
          <w:szCs w:val="22"/>
          <w:lang w:val="en-GB"/>
        </w:rPr>
      </w:pPr>
      <w:r w:rsidRPr="00271946">
        <w:rPr>
          <w:rFonts w:cstheme="minorHAnsi"/>
          <w:sz w:val="22"/>
          <w:szCs w:val="22"/>
          <w:lang w:val="en-GB"/>
        </w:rPr>
        <w:t xml:space="preserve">Sharing information on </w:t>
      </w:r>
      <w:r w:rsidR="00A060CF" w:rsidRPr="00271946">
        <w:rPr>
          <w:rFonts w:cstheme="minorHAnsi"/>
          <w:sz w:val="22"/>
          <w:szCs w:val="22"/>
          <w:lang w:val="en-GB"/>
        </w:rPr>
        <w:t xml:space="preserve">our </w:t>
      </w:r>
      <w:r w:rsidRPr="00271946">
        <w:rPr>
          <w:rFonts w:cstheme="minorHAnsi"/>
          <w:sz w:val="22"/>
          <w:szCs w:val="22"/>
          <w:lang w:val="en-GB"/>
        </w:rPr>
        <w:t xml:space="preserve">safeguarding/child </w:t>
      </w:r>
      <w:r w:rsidR="0072447C" w:rsidRPr="00271946">
        <w:rPr>
          <w:rFonts w:cstheme="minorHAnsi"/>
          <w:sz w:val="22"/>
          <w:szCs w:val="22"/>
          <w:lang w:val="en-GB"/>
        </w:rPr>
        <w:t>protection</w:t>
      </w:r>
      <w:r w:rsidRPr="00271946">
        <w:rPr>
          <w:rFonts w:cstheme="minorHAnsi"/>
          <w:sz w:val="22"/>
          <w:szCs w:val="22"/>
          <w:lang w:val="en-GB"/>
        </w:rPr>
        <w:t xml:space="preserve"> </w:t>
      </w:r>
      <w:r w:rsidR="00A060CF" w:rsidRPr="00271946">
        <w:rPr>
          <w:rFonts w:cstheme="minorHAnsi"/>
          <w:sz w:val="22"/>
          <w:szCs w:val="22"/>
          <w:lang w:val="en-GB"/>
        </w:rPr>
        <w:t>procedures</w:t>
      </w:r>
      <w:r w:rsidRPr="00271946">
        <w:rPr>
          <w:rFonts w:cstheme="minorHAnsi"/>
          <w:sz w:val="22"/>
          <w:szCs w:val="22"/>
          <w:lang w:val="en-GB"/>
        </w:rPr>
        <w:t xml:space="preserve"> with </w:t>
      </w:r>
      <w:r w:rsidR="00973C02" w:rsidRPr="00271946">
        <w:rPr>
          <w:rFonts w:cstheme="minorHAnsi"/>
          <w:sz w:val="22"/>
          <w:szCs w:val="22"/>
          <w:lang w:val="en-GB"/>
        </w:rPr>
        <w:t xml:space="preserve">commissioners, </w:t>
      </w:r>
      <w:r w:rsidRPr="00271946">
        <w:rPr>
          <w:rFonts w:cstheme="minorHAnsi"/>
          <w:sz w:val="22"/>
          <w:szCs w:val="22"/>
          <w:lang w:val="en-GB"/>
        </w:rPr>
        <w:t>clients, parents/carers and staff</w:t>
      </w:r>
      <w:r w:rsidR="004376C9" w:rsidRPr="00271946">
        <w:rPr>
          <w:rFonts w:cstheme="minorHAnsi"/>
          <w:sz w:val="22"/>
          <w:szCs w:val="22"/>
          <w:lang w:val="en-GB"/>
        </w:rPr>
        <w:t xml:space="preserve">. This </w:t>
      </w:r>
      <w:r w:rsidR="00A944FE" w:rsidRPr="00271946">
        <w:rPr>
          <w:rFonts w:cstheme="minorHAnsi"/>
          <w:sz w:val="22"/>
          <w:szCs w:val="22"/>
          <w:lang w:val="en-GB"/>
        </w:rPr>
        <w:t xml:space="preserve">document </w:t>
      </w:r>
      <w:r w:rsidR="004376C9" w:rsidRPr="00271946">
        <w:rPr>
          <w:rFonts w:cstheme="minorHAnsi"/>
          <w:sz w:val="22"/>
          <w:szCs w:val="22"/>
          <w:lang w:val="en-GB"/>
        </w:rPr>
        <w:t>is available on our website.</w:t>
      </w:r>
    </w:p>
    <w:p w14:paraId="299FF447" w14:textId="2AE220A0" w:rsidR="00B43222" w:rsidRPr="00271946" w:rsidRDefault="00B10D01" w:rsidP="007A65E0">
      <w:pPr>
        <w:pStyle w:val="ListParagraph"/>
        <w:numPr>
          <w:ilvl w:val="0"/>
          <w:numId w:val="4"/>
        </w:numPr>
        <w:rPr>
          <w:rFonts w:cstheme="minorHAnsi"/>
          <w:sz w:val="22"/>
          <w:szCs w:val="22"/>
          <w:lang w:val="en-GB"/>
        </w:rPr>
      </w:pPr>
      <w:r w:rsidRPr="00271946">
        <w:rPr>
          <w:rFonts w:cstheme="minorHAnsi"/>
          <w:sz w:val="22"/>
          <w:szCs w:val="22"/>
          <w:lang w:val="en-GB"/>
        </w:rPr>
        <w:t>Ensuring therapists receive</w:t>
      </w:r>
      <w:r w:rsidR="00B43222" w:rsidRPr="00271946">
        <w:rPr>
          <w:rFonts w:cstheme="minorHAnsi"/>
          <w:sz w:val="22"/>
          <w:szCs w:val="22"/>
          <w:lang w:val="en-GB"/>
        </w:rPr>
        <w:t xml:space="preserve"> regular supervision and </w:t>
      </w:r>
      <w:r w:rsidR="004376C9" w:rsidRPr="00271946">
        <w:rPr>
          <w:rFonts w:cstheme="minorHAnsi"/>
          <w:sz w:val="22"/>
          <w:szCs w:val="22"/>
          <w:lang w:val="en-GB"/>
        </w:rPr>
        <w:t>training</w:t>
      </w:r>
      <w:r w:rsidR="00B43222" w:rsidRPr="00271946">
        <w:rPr>
          <w:rFonts w:cstheme="minorHAnsi"/>
          <w:sz w:val="22"/>
          <w:szCs w:val="22"/>
          <w:lang w:val="en-GB"/>
        </w:rPr>
        <w:t xml:space="preserve"> </w:t>
      </w:r>
    </w:p>
    <w:p w14:paraId="1A0F4C70" w14:textId="77777777" w:rsidR="00B6142E" w:rsidRPr="00271946" w:rsidRDefault="00B6142E" w:rsidP="00B6142E">
      <w:pPr>
        <w:pStyle w:val="ListParagraph"/>
        <w:rPr>
          <w:rFonts w:cstheme="minorHAnsi"/>
          <w:sz w:val="22"/>
          <w:szCs w:val="22"/>
          <w:lang w:val="en-GB"/>
        </w:rPr>
      </w:pPr>
    </w:p>
    <w:p w14:paraId="458B8C4E" w14:textId="2A319F24" w:rsidR="00B43222" w:rsidRPr="00271946" w:rsidRDefault="00671719" w:rsidP="007A65E0">
      <w:pPr>
        <w:rPr>
          <w:rFonts w:asciiTheme="minorHAnsi" w:hAnsiTheme="minorHAnsi" w:cstheme="minorHAnsi"/>
          <w:b/>
          <w:sz w:val="22"/>
          <w:szCs w:val="22"/>
        </w:rPr>
      </w:pPr>
      <w:r w:rsidRPr="00271946">
        <w:rPr>
          <w:rFonts w:asciiTheme="minorHAnsi" w:hAnsiTheme="minorHAnsi" w:cstheme="minorHAnsi"/>
          <w:b/>
          <w:sz w:val="22"/>
          <w:szCs w:val="22"/>
        </w:rPr>
        <w:t>CAT</w:t>
      </w:r>
      <w:r w:rsidR="00B43222" w:rsidRPr="00271946">
        <w:rPr>
          <w:rFonts w:asciiTheme="minorHAnsi" w:hAnsiTheme="minorHAnsi" w:cstheme="minorHAnsi"/>
          <w:b/>
          <w:sz w:val="22"/>
          <w:szCs w:val="22"/>
        </w:rPr>
        <w:t xml:space="preserve"> </w:t>
      </w:r>
      <w:r w:rsidR="00B10D01" w:rsidRPr="00271946">
        <w:rPr>
          <w:rFonts w:asciiTheme="minorHAnsi" w:hAnsiTheme="minorHAnsi" w:cstheme="minorHAnsi"/>
          <w:b/>
          <w:sz w:val="22"/>
          <w:szCs w:val="22"/>
        </w:rPr>
        <w:t>therapists</w:t>
      </w:r>
      <w:r w:rsidR="00B43222" w:rsidRPr="00271946">
        <w:rPr>
          <w:rFonts w:asciiTheme="minorHAnsi" w:hAnsiTheme="minorHAnsi" w:cstheme="minorHAnsi"/>
          <w:b/>
          <w:sz w:val="22"/>
          <w:szCs w:val="22"/>
        </w:rPr>
        <w:t xml:space="preserve"> are aware of their safeguarding duties and </w:t>
      </w:r>
      <w:r w:rsidR="0072447C" w:rsidRPr="00271946">
        <w:rPr>
          <w:rFonts w:asciiTheme="minorHAnsi" w:hAnsiTheme="minorHAnsi" w:cstheme="minorHAnsi"/>
          <w:b/>
          <w:sz w:val="22"/>
          <w:szCs w:val="22"/>
        </w:rPr>
        <w:t>ensure the following:</w:t>
      </w:r>
    </w:p>
    <w:p w14:paraId="1A1E5CCE" w14:textId="77777777" w:rsidR="0072447C" w:rsidRPr="00271946" w:rsidRDefault="0072447C" w:rsidP="007A65E0">
      <w:pPr>
        <w:rPr>
          <w:rFonts w:asciiTheme="minorHAnsi" w:hAnsiTheme="minorHAnsi" w:cstheme="minorHAnsi"/>
          <w:sz w:val="22"/>
          <w:szCs w:val="22"/>
        </w:rPr>
      </w:pPr>
    </w:p>
    <w:p w14:paraId="6ED388BA" w14:textId="43E163FB" w:rsidR="0072447C" w:rsidRPr="00271946" w:rsidRDefault="0072447C" w:rsidP="007A65E0">
      <w:pPr>
        <w:pStyle w:val="ListParagraph"/>
        <w:numPr>
          <w:ilvl w:val="0"/>
          <w:numId w:val="5"/>
        </w:numPr>
        <w:rPr>
          <w:rFonts w:cstheme="minorHAnsi"/>
          <w:sz w:val="22"/>
          <w:szCs w:val="22"/>
          <w:lang w:val="en-GB"/>
        </w:rPr>
      </w:pPr>
      <w:r w:rsidRPr="00271946">
        <w:rPr>
          <w:rFonts w:cstheme="minorHAnsi"/>
          <w:sz w:val="22"/>
          <w:szCs w:val="22"/>
          <w:lang w:val="en-GB"/>
        </w:rPr>
        <w:lastRenderedPageBreak/>
        <w:t xml:space="preserve">The law and statutory guidance concerning child protection and safeguarding </w:t>
      </w:r>
      <w:r w:rsidR="002D1359" w:rsidRPr="00271946">
        <w:rPr>
          <w:rFonts w:cstheme="minorHAnsi"/>
          <w:sz w:val="22"/>
          <w:szCs w:val="22"/>
          <w:lang w:val="en-GB"/>
        </w:rPr>
        <w:t xml:space="preserve">adults </w:t>
      </w:r>
      <w:r w:rsidRPr="00271946">
        <w:rPr>
          <w:rFonts w:cstheme="minorHAnsi"/>
          <w:sz w:val="22"/>
          <w:szCs w:val="22"/>
          <w:lang w:val="en-GB"/>
        </w:rPr>
        <w:t>is complied with</w:t>
      </w:r>
      <w:r w:rsidR="00EE08A9" w:rsidRPr="00271946">
        <w:rPr>
          <w:rFonts w:cstheme="minorHAnsi"/>
          <w:sz w:val="22"/>
          <w:szCs w:val="22"/>
          <w:lang w:val="en-GB"/>
        </w:rPr>
        <w:t>.</w:t>
      </w:r>
    </w:p>
    <w:p w14:paraId="44312A67" w14:textId="55A0AADD" w:rsidR="0072447C" w:rsidRPr="00271946" w:rsidRDefault="6B33519E" w:rsidP="6B33519E">
      <w:pPr>
        <w:pStyle w:val="ListParagraph"/>
        <w:numPr>
          <w:ilvl w:val="0"/>
          <w:numId w:val="5"/>
        </w:numPr>
        <w:rPr>
          <w:rFonts w:cstheme="minorHAnsi"/>
          <w:sz w:val="22"/>
          <w:szCs w:val="22"/>
          <w:lang w:val="en-GB"/>
        </w:rPr>
      </w:pPr>
      <w:r w:rsidRPr="00271946">
        <w:rPr>
          <w:rFonts w:cstheme="minorHAnsi"/>
          <w:sz w:val="22"/>
          <w:szCs w:val="22"/>
          <w:lang w:val="en-GB"/>
        </w:rPr>
        <w:t xml:space="preserve">The policies of the setting, the </w:t>
      </w:r>
      <w:r w:rsidR="00C308EF" w:rsidRPr="00271946">
        <w:rPr>
          <w:rFonts w:cstheme="minorHAnsi"/>
          <w:sz w:val="22"/>
          <w:szCs w:val="22"/>
          <w:lang w:val="en-GB"/>
        </w:rPr>
        <w:t>l</w:t>
      </w:r>
      <w:r w:rsidRPr="00271946">
        <w:rPr>
          <w:rFonts w:cstheme="minorHAnsi"/>
          <w:sz w:val="22"/>
          <w:szCs w:val="22"/>
          <w:lang w:val="en-GB"/>
        </w:rPr>
        <w:t xml:space="preserve">ocal </w:t>
      </w:r>
      <w:r w:rsidR="00C308EF" w:rsidRPr="00271946">
        <w:rPr>
          <w:rFonts w:cstheme="minorHAnsi"/>
          <w:sz w:val="22"/>
          <w:szCs w:val="22"/>
          <w:lang w:val="en-GB"/>
        </w:rPr>
        <w:t>a</w:t>
      </w:r>
      <w:r w:rsidRPr="00271946">
        <w:rPr>
          <w:rFonts w:cstheme="minorHAnsi"/>
          <w:sz w:val="22"/>
          <w:szCs w:val="22"/>
          <w:lang w:val="en-GB"/>
        </w:rPr>
        <w:t>uthority</w:t>
      </w:r>
      <w:r w:rsidR="00C308EF" w:rsidRPr="00271946">
        <w:rPr>
          <w:rFonts w:cstheme="minorHAnsi"/>
          <w:sz w:val="22"/>
          <w:szCs w:val="22"/>
          <w:lang w:val="en-GB"/>
        </w:rPr>
        <w:t xml:space="preserve"> and </w:t>
      </w:r>
      <w:r w:rsidRPr="00271946">
        <w:rPr>
          <w:rFonts w:cstheme="minorHAnsi"/>
          <w:sz w:val="22"/>
          <w:szCs w:val="22"/>
          <w:lang w:val="en-GB"/>
        </w:rPr>
        <w:t>Local Safeguarding Children Board in which CAT works are followed.</w:t>
      </w:r>
    </w:p>
    <w:p w14:paraId="41E0089C" w14:textId="77777777" w:rsidR="002D1359" w:rsidRPr="00271946" w:rsidRDefault="002D1359" w:rsidP="002D1359">
      <w:pPr>
        <w:pStyle w:val="ListParagraph"/>
        <w:numPr>
          <w:ilvl w:val="0"/>
          <w:numId w:val="5"/>
        </w:numPr>
        <w:rPr>
          <w:rFonts w:cstheme="minorHAnsi"/>
          <w:sz w:val="22"/>
          <w:szCs w:val="22"/>
          <w:lang w:val="en-GB"/>
        </w:rPr>
      </w:pPr>
      <w:r w:rsidRPr="00271946">
        <w:rPr>
          <w:rFonts w:cstheme="minorHAnsi"/>
          <w:sz w:val="22"/>
          <w:szCs w:val="22"/>
          <w:lang w:val="en-GB"/>
        </w:rPr>
        <w:t>Safeguarding of all clients is promoted.</w:t>
      </w:r>
    </w:p>
    <w:p w14:paraId="60C62F1D" w14:textId="07969F50" w:rsidR="0072447C" w:rsidRPr="00271946" w:rsidRDefault="00EE08A9" w:rsidP="6B33519E">
      <w:pPr>
        <w:pStyle w:val="ListParagraph"/>
        <w:numPr>
          <w:ilvl w:val="0"/>
          <w:numId w:val="5"/>
        </w:numPr>
        <w:rPr>
          <w:rFonts w:cstheme="minorHAnsi"/>
          <w:sz w:val="22"/>
          <w:szCs w:val="22"/>
          <w:lang w:val="en-GB"/>
        </w:rPr>
      </w:pPr>
      <w:r w:rsidRPr="00271946">
        <w:rPr>
          <w:rFonts w:cstheme="minorHAnsi"/>
          <w:sz w:val="22"/>
          <w:szCs w:val="22"/>
          <w:lang w:val="en-GB"/>
        </w:rPr>
        <w:t>This</w:t>
      </w:r>
      <w:r w:rsidR="6B33519E" w:rsidRPr="00271946">
        <w:rPr>
          <w:rFonts w:cstheme="minorHAnsi"/>
          <w:sz w:val="22"/>
          <w:szCs w:val="22"/>
          <w:lang w:val="en-GB"/>
        </w:rPr>
        <w:t xml:space="preserve"> Child Protection and Safeguarding Policy is understood and adhered to by all staff.</w:t>
      </w:r>
    </w:p>
    <w:p w14:paraId="79DEC123" w14:textId="4AF99F14" w:rsidR="6B33519E" w:rsidRPr="00271946" w:rsidRDefault="6B33519E" w:rsidP="6B33519E">
      <w:pPr>
        <w:ind w:left="360"/>
        <w:rPr>
          <w:rFonts w:asciiTheme="minorHAnsi" w:hAnsiTheme="minorHAnsi" w:cstheme="minorHAnsi"/>
          <w:sz w:val="22"/>
          <w:szCs w:val="22"/>
        </w:rPr>
      </w:pPr>
    </w:p>
    <w:p w14:paraId="0EB6C1FA" w14:textId="2671EBF9" w:rsidR="00BD0C87" w:rsidRPr="00271946" w:rsidRDefault="6B33519E" w:rsidP="6B33519E">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In England and </w:t>
      </w:r>
      <w:r w:rsidR="00D40788" w:rsidRPr="00271946">
        <w:rPr>
          <w:rFonts w:asciiTheme="minorHAnsi" w:hAnsiTheme="minorHAnsi" w:cstheme="minorHAnsi"/>
          <w:sz w:val="22"/>
          <w:szCs w:val="22"/>
        </w:rPr>
        <w:t>Wales,</w:t>
      </w:r>
      <w:r w:rsidRPr="00271946">
        <w:rPr>
          <w:rFonts w:asciiTheme="minorHAnsi" w:hAnsiTheme="minorHAnsi" w:cstheme="minorHAnsi"/>
          <w:sz w:val="22"/>
          <w:szCs w:val="22"/>
        </w:rPr>
        <w:t xml:space="preserve"> the Childr</w:t>
      </w:r>
      <w:r w:rsidR="00B10D01" w:rsidRPr="00271946">
        <w:rPr>
          <w:rFonts w:asciiTheme="minorHAnsi" w:hAnsiTheme="minorHAnsi" w:cstheme="minorHAnsi"/>
          <w:sz w:val="22"/>
          <w:szCs w:val="22"/>
        </w:rPr>
        <w:t>en Act of 1989 and 2004 provide</w:t>
      </w:r>
      <w:r w:rsidRPr="00271946">
        <w:rPr>
          <w:rFonts w:asciiTheme="minorHAnsi" w:hAnsiTheme="minorHAnsi" w:cstheme="minorHAnsi"/>
          <w:sz w:val="22"/>
          <w:szCs w:val="22"/>
        </w:rPr>
        <w:t xml:space="preserve"> the overall framework for safeguarding children and promoting their welfare. The child’s welfare is the paramount consideration in all decision-making. </w:t>
      </w:r>
    </w:p>
    <w:p w14:paraId="143C3F0F" w14:textId="7B70187A" w:rsidR="00BD0C87" w:rsidRPr="00271946" w:rsidRDefault="00BD0C87"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The Government’s guidance on safeguarding children in England </w:t>
      </w:r>
      <w:r w:rsidR="00A060CF" w:rsidRPr="00271946">
        <w:rPr>
          <w:rFonts w:asciiTheme="minorHAnsi" w:hAnsiTheme="minorHAnsi" w:cstheme="minorHAnsi"/>
          <w:sz w:val="22"/>
          <w:szCs w:val="22"/>
        </w:rPr>
        <w:t>‘</w:t>
      </w:r>
      <w:r w:rsidRPr="00271946">
        <w:rPr>
          <w:rFonts w:asciiTheme="minorHAnsi" w:hAnsiTheme="minorHAnsi" w:cstheme="minorHAnsi"/>
          <w:sz w:val="22"/>
          <w:szCs w:val="22"/>
        </w:rPr>
        <w:t>Working Together to Safeguard Children</w:t>
      </w:r>
      <w:r w:rsidR="00A060CF" w:rsidRPr="00271946">
        <w:rPr>
          <w:rFonts w:asciiTheme="minorHAnsi" w:hAnsiTheme="minorHAnsi" w:cstheme="minorHAnsi"/>
          <w:sz w:val="22"/>
          <w:szCs w:val="22"/>
        </w:rPr>
        <w:t>’</w:t>
      </w:r>
      <w:r w:rsidRPr="00271946">
        <w:rPr>
          <w:rFonts w:asciiTheme="minorHAnsi" w:hAnsiTheme="minorHAnsi" w:cstheme="minorHAnsi"/>
          <w:sz w:val="22"/>
          <w:szCs w:val="22"/>
        </w:rPr>
        <w:t xml:space="preserve"> </w:t>
      </w:r>
      <w:r w:rsidR="00D40788" w:rsidRPr="00271946">
        <w:rPr>
          <w:rFonts w:asciiTheme="minorHAnsi" w:hAnsiTheme="minorHAnsi" w:cstheme="minorHAnsi"/>
          <w:sz w:val="22"/>
          <w:szCs w:val="22"/>
        </w:rPr>
        <w:t xml:space="preserve">updated in </w:t>
      </w:r>
      <w:r w:rsidR="004376C9" w:rsidRPr="00271946">
        <w:rPr>
          <w:rFonts w:asciiTheme="minorHAnsi" w:hAnsiTheme="minorHAnsi" w:cstheme="minorHAnsi"/>
          <w:sz w:val="22"/>
          <w:szCs w:val="22"/>
        </w:rPr>
        <w:t>December 2023</w:t>
      </w:r>
      <w:r w:rsidR="000E1AD8" w:rsidRPr="00271946">
        <w:rPr>
          <w:rFonts w:asciiTheme="minorHAnsi" w:hAnsiTheme="minorHAnsi" w:cstheme="minorHAnsi"/>
          <w:sz w:val="22"/>
          <w:szCs w:val="22"/>
        </w:rPr>
        <w:t xml:space="preserve">, </w:t>
      </w:r>
      <w:r w:rsidRPr="00271946">
        <w:rPr>
          <w:rFonts w:asciiTheme="minorHAnsi" w:hAnsiTheme="minorHAnsi" w:cstheme="minorHAnsi"/>
          <w:sz w:val="22"/>
          <w:szCs w:val="22"/>
        </w:rPr>
        <w:t xml:space="preserve">acknowledges the need for all providers of children’s services, including those in the voluntary sector, to work in collaboration and to agreed local standards. </w:t>
      </w:r>
    </w:p>
    <w:p w14:paraId="3C9D8D28" w14:textId="1276B20A" w:rsidR="00BD0C87" w:rsidRPr="00271946" w:rsidRDefault="00A060CF"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w:t>
      </w:r>
      <w:r w:rsidR="00631506" w:rsidRPr="00271946">
        <w:rPr>
          <w:rFonts w:asciiTheme="minorHAnsi" w:hAnsiTheme="minorHAnsi" w:cstheme="minorHAnsi"/>
          <w:sz w:val="22"/>
          <w:szCs w:val="22"/>
        </w:rPr>
        <w:t>Keeping C</w:t>
      </w:r>
      <w:r w:rsidR="00BD0C87" w:rsidRPr="00271946">
        <w:rPr>
          <w:rFonts w:asciiTheme="minorHAnsi" w:hAnsiTheme="minorHAnsi" w:cstheme="minorHAnsi"/>
          <w:sz w:val="22"/>
          <w:szCs w:val="22"/>
        </w:rPr>
        <w:t>hildren Safe in Education</w:t>
      </w:r>
      <w:r w:rsidRPr="00271946">
        <w:rPr>
          <w:rFonts w:asciiTheme="minorHAnsi" w:hAnsiTheme="minorHAnsi" w:cstheme="minorHAnsi"/>
          <w:sz w:val="22"/>
          <w:szCs w:val="22"/>
        </w:rPr>
        <w:t>’</w:t>
      </w:r>
      <w:r w:rsidR="004232E6" w:rsidRPr="00271946">
        <w:rPr>
          <w:rFonts w:asciiTheme="minorHAnsi" w:hAnsiTheme="minorHAnsi" w:cstheme="minorHAnsi"/>
          <w:sz w:val="22"/>
          <w:szCs w:val="22"/>
        </w:rPr>
        <w:t xml:space="preserve"> </w:t>
      </w:r>
      <w:r w:rsidR="00546FC9" w:rsidRPr="00271946">
        <w:rPr>
          <w:rFonts w:asciiTheme="minorHAnsi" w:hAnsiTheme="minorHAnsi" w:cstheme="minorHAnsi"/>
          <w:sz w:val="22"/>
          <w:szCs w:val="22"/>
        </w:rPr>
        <w:t>(202</w:t>
      </w:r>
      <w:r w:rsidR="00A944FE" w:rsidRPr="00271946">
        <w:rPr>
          <w:rFonts w:asciiTheme="minorHAnsi" w:hAnsiTheme="minorHAnsi" w:cstheme="minorHAnsi"/>
          <w:sz w:val="22"/>
          <w:szCs w:val="22"/>
        </w:rPr>
        <w:t>4</w:t>
      </w:r>
      <w:r w:rsidR="00546FC9" w:rsidRPr="00271946">
        <w:rPr>
          <w:rFonts w:asciiTheme="minorHAnsi" w:hAnsiTheme="minorHAnsi" w:cstheme="minorHAnsi"/>
          <w:sz w:val="22"/>
          <w:szCs w:val="22"/>
        </w:rPr>
        <w:t xml:space="preserve">) </w:t>
      </w:r>
      <w:r w:rsidR="00BD0C87" w:rsidRPr="00271946">
        <w:rPr>
          <w:rFonts w:asciiTheme="minorHAnsi" w:hAnsiTheme="minorHAnsi" w:cstheme="minorHAnsi"/>
          <w:sz w:val="22"/>
          <w:szCs w:val="22"/>
        </w:rPr>
        <w:t xml:space="preserve">sets out what schools and colleges in England must do to safeguard and promote the welfare of children and young people under the age of 18. Section 157 and 175 of the Education Act 2002, and the Education and Inspections Act 2006, places upon School Governors the duty to ensure that schools safeguard and promote the welfare of children. </w:t>
      </w:r>
      <w:r w:rsidR="00C55CCC" w:rsidRPr="00271946">
        <w:rPr>
          <w:rFonts w:asciiTheme="minorHAnsi" w:hAnsiTheme="minorHAnsi" w:cstheme="minorHAnsi"/>
          <w:sz w:val="22"/>
          <w:szCs w:val="22"/>
        </w:rPr>
        <w:t>What to do if you’re worried a child is being abused (20</w:t>
      </w:r>
      <w:r w:rsidR="007519E6" w:rsidRPr="00271946">
        <w:rPr>
          <w:rFonts w:asciiTheme="minorHAnsi" w:hAnsiTheme="minorHAnsi" w:cstheme="minorHAnsi"/>
          <w:sz w:val="22"/>
          <w:szCs w:val="22"/>
        </w:rPr>
        <w:t>15</w:t>
      </w:r>
      <w:r w:rsidR="00C55CCC" w:rsidRPr="00271946">
        <w:rPr>
          <w:rFonts w:asciiTheme="minorHAnsi" w:hAnsiTheme="minorHAnsi" w:cstheme="minorHAnsi"/>
          <w:sz w:val="22"/>
          <w:szCs w:val="22"/>
        </w:rPr>
        <w:t>) provides clear guidance</w:t>
      </w:r>
      <w:r w:rsidR="007519E6" w:rsidRPr="00271946">
        <w:rPr>
          <w:rFonts w:asciiTheme="minorHAnsi" w:hAnsiTheme="minorHAnsi" w:cstheme="minorHAnsi"/>
          <w:sz w:val="22"/>
          <w:szCs w:val="22"/>
        </w:rPr>
        <w:t xml:space="preserve"> for practitioners</w:t>
      </w:r>
      <w:r w:rsidR="00C55CCC" w:rsidRPr="00271946">
        <w:rPr>
          <w:rFonts w:asciiTheme="minorHAnsi" w:hAnsiTheme="minorHAnsi" w:cstheme="minorHAnsi"/>
          <w:sz w:val="22"/>
          <w:szCs w:val="22"/>
        </w:rPr>
        <w:t xml:space="preserve">. </w:t>
      </w:r>
      <w:r w:rsidR="00E65FA4" w:rsidRPr="00271946">
        <w:rPr>
          <w:rFonts w:asciiTheme="minorHAnsi" w:hAnsiTheme="minorHAnsi" w:cstheme="minorHAnsi"/>
          <w:sz w:val="22"/>
          <w:szCs w:val="22"/>
        </w:rPr>
        <w:t>The DfE ‘Code of Practice for Out of School Settings’ (2020) may also relevant be for art therapy</w:t>
      </w:r>
      <w:r w:rsidR="00EE08A9" w:rsidRPr="00271946">
        <w:rPr>
          <w:rFonts w:asciiTheme="minorHAnsi" w:hAnsiTheme="minorHAnsi" w:cstheme="minorHAnsi"/>
          <w:sz w:val="22"/>
          <w:szCs w:val="22"/>
        </w:rPr>
        <w:t xml:space="preserve"> in some settings</w:t>
      </w:r>
      <w:r w:rsidR="00E65FA4" w:rsidRPr="00271946">
        <w:rPr>
          <w:rFonts w:asciiTheme="minorHAnsi" w:hAnsiTheme="minorHAnsi" w:cstheme="minorHAnsi"/>
          <w:sz w:val="22"/>
          <w:szCs w:val="22"/>
        </w:rPr>
        <w:t>.</w:t>
      </w:r>
    </w:p>
    <w:p w14:paraId="167B8F02" w14:textId="5E2BCF99" w:rsidR="00C308EF" w:rsidRPr="00271946" w:rsidRDefault="00C308EF"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DfE (2021) ‘Support for Parents and Carers: Keeping children safe online’, is a useful reference in the context of online therapy.</w:t>
      </w:r>
    </w:p>
    <w:p w14:paraId="11C836B2" w14:textId="16C5DEBB" w:rsidR="000E1AD8" w:rsidRPr="00271946" w:rsidRDefault="00E65FA4" w:rsidP="007A65E0">
      <w:pPr>
        <w:pStyle w:val="NormalWeb"/>
        <w:rPr>
          <w:rFonts w:asciiTheme="minorHAnsi" w:hAnsiTheme="minorHAnsi" w:cstheme="minorHAnsi"/>
          <w:b/>
          <w:sz w:val="22"/>
          <w:szCs w:val="22"/>
        </w:rPr>
      </w:pPr>
      <w:r w:rsidRPr="00271946">
        <w:rPr>
          <w:rFonts w:asciiTheme="minorHAnsi" w:hAnsiTheme="minorHAnsi" w:cstheme="minorHAnsi"/>
          <w:b/>
          <w:sz w:val="22"/>
          <w:szCs w:val="22"/>
        </w:rPr>
        <w:t>Coronavirus safety</w:t>
      </w:r>
    </w:p>
    <w:p w14:paraId="27197A6A" w14:textId="77777777" w:rsidR="00C308EF" w:rsidRPr="00271946" w:rsidRDefault="00C308EF"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During the Covid pandemic CAT therapists adhered to </w:t>
      </w:r>
      <w:r w:rsidR="00E65FA4" w:rsidRPr="00271946">
        <w:rPr>
          <w:rFonts w:asciiTheme="minorHAnsi" w:hAnsiTheme="minorHAnsi" w:cstheme="minorHAnsi"/>
          <w:sz w:val="22"/>
          <w:szCs w:val="22"/>
        </w:rPr>
        <w:t xml:space="preserve">DfE Guidance (April 2021) </w:t>
      </w:r>
      <w:r w:rsidRPr="00271946">
        <w:rPr>
          <w:rFonts w:asciiTheme="minorHAnsi" w:hAnsiTheme="minorHAnsi" w:cstheme="minorHAnsi"/>
          <w:sz w:val="22"/>
          <w:szCs w:val="22"/>
        </w:rPr>
        <w:t xml:space="preserve">on </w:t>
      </w:r>
      <w:r w:rsidR="00E65FA4" w:rsidRPr="00271946">
        <w:rPr>
          <w:rFonts w:asciiTheme="minorHAnsi" w:hAnsiTheme="minorHAnsi" w:cstheme="minorHAnsi"/>
          <w:sz w:val="22"/>
          <w:szCs w:val="22"/>
        </w:rPr>
        <w:t>safety measure</w:t>
      </w:r>
      <w:r w:rsidR="005E549B" w:rsidRPr="00271946">
        <w:rPr>
          <w:rFonts w:asciiTheme="minorHAnsi" w:hAnsiTheme="minorHAnsi" w:cstheme="minorHAnsi"/>
          <w:sz w:val="22"/>
          <w:szCs w:val="22"/>
        </w:rPr>
        <w:t>s</w:t>
      </w:r>
      <w:r w:rsidR="00E65FA4" w:rsidRPr="00271946">
        <w:rPr>
          <w:rFonts w:asciiTheme="minorHAnsi" w:hAnsiTheme="minorHAnsi" w:cstheme="minorHAnsi"/>
          <w:sz w:val="22"/>
          <w:szCs w:val="22"/>
        </w:rPr>
        <w:t xml:space="preserve"> including hand washing, social distancing, face coverings</w:t>
      </w:r>
      <w:r w:rsidRPr="00271946">
        <w:rPr>
          <w:rFonts w:asciiTheme="minorHAnsi" w:hAnsiTheme="minorHAnsi" w:cstheme="minorHAnsi"/>
          <w:sz w:val="22"/>
          <w:szCs w:val="22"/>
        </w:rPr>
        <w:t>,</w:t>
      </w:r>
      <w:r w:rsidR="00E65FA4" w:rsidRPr="00271946">
        <w:rPr>
          <w:rFonts w:asciiTheme="minorHAnsi" w:hAnsiTheme="minorHAnsi" w:cstheme="minorHAnsi"/>
          <w:sz w:val="22"/>
          <w:szCs w:val="22"/>
        </w:rPr>
        <w:t xml:space="preserve"> social distancing, respiratory hygiene, cleaning of materials and surfaces, and ventilation of rooms.</w:t>
      </w:r>
      <w:r w:rsidRPr="00271946">
        <w:rPr>
          <w:rFonts w:asciiTheme="minorHAnsi" w:hAnsiTheme="minorHAnsi" w:cstheme="minorHAnsi"/>
          <w:sz w:val="22"/>
          <w:szCs w:val="22"/>
        </w:rPr>
        <w:t xml:space="preserve"> We are aware that some clients have vulnerabilities which require ongoing protective procedures. </w:t>
      </w:r>
    </w:p>
    <w:p w14:paraId="48D6C10C" w14:textId="0A5FC304" w:rsidR="009B764D" w:rsidRPr="00271946" w:rsidRDefault="00E65FA4" w:rsidP="00A944FE">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CAT therapists </w:t>
      </w:r>
      <w:r w:rsidR="00C308EF" w:rsidRPr="00271946">
        <w:rPr>
          <w:rFonts w:asciiTheme="minorHAnsi" w:hAnsiTheme="minorHAnsi" w:cstheme="minorHAnsi"/>
          <w:sz w:val="22"/>
          <w:szCs w:val="22"/>
        </w:rPr>
        <w:t>maintain their</w:t>
      </w:r>
      <w:r w:rsidR="00546FC9" w:rsidRPr="00271946">
        <w:rPr>
          <w:rFonts w:asciiTheme="minorHAnsi" w:hAnsiTheme="minorHAnsi" w:cstheme="minorHAnsi"/>
          <w:sz w:val="22"/>
          <w:szCs w:val="22"/>
        </w:rPr>
        <w:t xml:space="preserve"> vaccinat</w:t>
      </w:r>
      <w:r w:rsidR="00C308EF" w:rsidRPr="00271946">
        <w:rPr>
          <w:rFonts w:asciiTheme="minorHAnsi" w:hAnsiTheme="minorHAnsi" w:cstheme="minorHAnsi"/>
          <w:sz w:val="22"/>
          <w:szCs w:val="22"/>
        </w:rPr>
        <w:t>ions</w:t>
      </w:r>
      <w:r w:rsidR="00546FC9" w:rsidRPr="00271946">
        <w:rPr>
          <w:rFonts w:asciiTheme="minorHAnsi" w:hAnsiTheme="minorHAnsi" w:cstheme="minorHAnsi"/>
          <w:sz w:val="22"/>
          <w:szCs w:val="22"/>
        </w:rPr>
        <w:t xml:space="preserve"> for</w:t>
      </w:r>
      <w:r w:rsidRPr="00271946">
        <w:rPr>
          <w:rFonts w:asciiTheme="minorHAnsi" w:hAnsiTheme="minorHAnsi" w:cstheme="minorHAnsi"/>
          <w:sz w:val="22"/>
          <w:szCs w:val="22"/>
        </w:rPr>
        <w:t xml:space="preserve"> Coronaviru</w:t>
      </w:r>
      <w:r w:rsidR="00170AD8" w:rsidRPr="00271946">
        <w:rPr>
          <w:rFonts w:asciiTheme="minorHAnsi" w:hAnsiTheme="minorHAnsi" w:cstheme="minorHAnsi"/>
          <w:sz w:val="22"/>
          <w:szCs w:val="22"/>
        </w:rPr>
        <w:t>s</w:t>
      </w:r>
      <w:r w:rsidR="00546FC9" w:rsidRPr="00271946">
        <w:rPr>
          <w:rFonts w:asciiTheme="minorHAnsi" w:hAnsiTheme="minorHAnsi" w:cstheme="minorHAnsi"/>
          <w:sz w:val="22"/>
          <w:szCs w:val="22"/>
        </w:rPr>
        <w:t>.</w:t>
      </w:r>
      <w:r w:rsidR="00C308EF" w:rsidRPr="00271946">
        <w:rPr>
          <w:rFonts w:asciiTheme="minorHAnsi" w:hAnsiTheme="minorHAnsi" w:cstheme="minorHAnsi"/>
          <w:sz w:val="22"/>
          <w:szCs w:val="22"/>
        </w:rPr>
        <w:t xml:space="preserve"> </w:t>
      </w:r>
      <w:r w:rsidRPr="00271946">
        <w:rPr>
          <w:rFonts w:asciiTheme="minorHAnsi" w:hAnsiTheme="minorHAnsi" w:cstheme="minorHAnsi"/>
          <w:sz w:val="22"/>
          <w:szCs w:val="22"/>
        </w:rPr>
        <w:t xml:space="preserve">Should </w:t>
      </w:r>
      <w:r w:rsidR="00C308EF" w:rsidRPr="00271946">
        <w:rPr>
          <w:rFonts w:asciiTheme="minorHAnsi" w:hAnsiTheme="minorHAnsi" w:cstheme="minorHAnsi"/>
          <w:sz w:val="22"/>
          <w:szCs w:val="22"/>
        </w:rPr>
        <w:t>a</w:t>
      </w:r>
      <w:r w:rsidRPr="00271946">
        <w:rPr>
          <w:rFonts w:asciiTheme="minorHAnsi" w:hAnsiTheme="minorHAnsi" w:cstheme="minorHAnsi"/>
          <w:sz w:val="22"/>
          <w:szCs w:val="22"/>
        </w:rPr>
        <w:t xml:space="preserve"> therapist show any symptoms of COVID-19 they will self-isolate, </w:t>
      </w:r>
      <w:r w:rsidR="00546FC9" w:rsidRPr="00271946">
        <w:rPr>
          <w:rFonts w:asciiTheme="minorHAnsi" w:hAnsiTheme="minorHAnsi" w:cstheme="minorHAnsi"/>
          <w:sz w:val="22"/>
          <w:szCs w:val="22"/>
        </w:rPr>
        <w:t>test</w:t>
      </w:r>
      <w:r w:rsidRPr="00271946">
        <w:rPr>
          <w:rFonts w:asciiTheme="minorHAnsi" w:hAnsiTheme="minorHAnsi" w:cstheme="minorHAnsi"/>
          <w:sz w:val="22"/>
          <w:szCs w:val="22"/>
        </w:rPr>
        <w:t xml:space="preserve">, and if positive notify any contacts of their status. </w:t>
      </w:r>
    </w:p>
    <w:p w14:paraId="40906F4F" w14:textId="77777777" w:rsidR="00A944FE" w:rsidRPr="00271946" w:rsidRDefault="00A944FE" w:rsidP="009B764D">
      <w:pPr>
        <w:pStyle w:val="NormalWeb"/>
        <w:jc w:val="center"/>
        <w:outlineLvl w:val="0"/>
        <w:rPr>
          <w:rFonts w:asciiTheme="minorHAnsi" w:hAnsiTheme="minorHAnsi" w:cstheme="minorHAnsi"/>
          <w:b/>
          <w:sz w:val="22"/>
          <w:szCs w:val="22"/>
        </w:rPr>
      </w:pPr>
    </w:p>
    <w:p w14:paraId="61EF998D" w14:textId="16C938B0" w:rsidR="00BD0C87" w:rsidRPr="00271946" w:rsidRDefault="00BD0C87" w:rsidP="00253818">
      <w:pPr>
        <w:pStyle w:val="NormalWeb"/>
        <w:outlineLvl w:val="0"/>
        <w:rPr>
          <w:rFonts w:asciiTheme="minorHAnsi" w:hAnsiTheme="minorHAnsi" w:cstheme="minorHAnsi"/>
          <w:b/>
          <w:sz w:val="22"/>
          <w:szCs w:val="22"/>
        </w:rPr>
      </w:pPr>
      <w:r w:rsidRPr="00271946">
        <w:rPr>
          <w:rFonts w:asciiTheme="minorHAnsi" w:hAnsiTheme="minorHAnsi" w:cstheme="minorHAnsi"/>
          <w:b/>
          <w:sz w:val="22"/>
          <w:szCs w:val="22"/>
        </w:rPr>
        <w:t xml:space="preserve">Recognition and </w:t>
      </w:r>
      <w:r w:rsidR="00C308EF" w:rsidRPr="00271946">
        <w:rPr>
          <w:rFonts w:asciiTheme="minorHAnsi" w:hAnsiTheme="minorHAnsi" w:cstheme="minorHAnsi"/>
          <w:b/>
          <w:sz w:val="22"/>
          <w:szCs w:val="22"/>
        </w:rPr>
        <w:t>R</w:t>
      </w:r>
      <w:r w:rsidRPr="00271946">
        <w:rPr>
          <w:rFonts w:asciiTheme="minorHAnsi" w:hAnsiTheme="minorHAnsi" w:cstheme="minorHAnsi"/>
          <w:b/>
          <w:sz w:val="22"/>
          <w:szCs w:val="22"/>
        </w:rPr>
        <w:t xml:space="preserve">eporting </w:t>
      </w:r>
      <w:r w:rsidR="00C308EF" w:rsidRPr="00271946">
        <w:rPr>
          <w:rFonts w:asciiTheme="minorHAnsi" w:hAnsiTheme="minorHAnsi" w:cstheme="minorHAnsi"/>
          <w:b/>
          <w:sz w:val="22"/>
          <w:szCs w:val="22"/>
        </w:rPr>
        <w:t>of Abuse</w:t>
      </w:r>
    </w:p>
    <w:p w14:paraId="3FE2983B" w14:textId="2A2E0B5E" w:rsidR="00BD0C87" w:rsidRPr="00271946" w:rsidRDefault="00B10D01"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E</w:t>
      </w:r>
      <w:r w:rsidR="00AC193B" w:rsidRPr="00271946">
        <w:rPr>
          <w:rFonts w:asciiTheme="minorHAnsi" w:hAnsiTheme="minorHAnsi" w:cstheme="minorHAnsi"/>
          <w:sz w:val="22"/>
          <w:szCs w:val="22"/>
        </w:rPr>
        <w:t xml:space="preserve">veryone </w:t>
      </w:r>
      <w:r w:rsidR="00A060CF" w:rsidRPr="00271946">
        <w:rPr>
          <w:rFonts w:asciiTheme="minorHAnsi" w:hAnsiTheme="minorHAnsi" w:cstheme="minorHAnsi"/>
          <w:sz w:val="22"/>
          <w:szCs w:val="22"/>
        </w:rPr>
        <w:t>who works with</w:t>
      </w:r>
      <w:r w:rsidR="00AC193B" w:rsidRPr="00271946">
        <w:rPr>
          <w:rFonts w:asciiTheme="minorHAnsi" w:hAnsiTheme="minorHAnsi" w:cstheme="minorHAnsi"/>
          <w:sz w:val="22"/>
          <w:szCs w:val="22"/>
        </w:rPr>
        <w:t xml:space="preserve"> client</w:t>
      </w:r>
      <w:r w:rsidR="00A060CF" w:rsidRPr="00271946">
        <w:rPr>
          <w:rFonts w:asciiTheme="minorHAnsi" w:hAnsiTheme="minorHAnsi" w:cstheme="minorHAnsi"/>
          <w:sz w:val="22"/>
          <w:szCs w:val="22"/>
        </w:rPr>
        <w:t>s</w:t>
      </w:r>
      <w:r w:rsidR="00AC193B" w:rsidRPr="00271946">
        <w:rPr>
          <w:rFonts w:asciiTheme="minorHAnsi" w:hAnsiTheme="minorHAnsi" w:cstheme="minorHAnsi"/>
          <w:sz w:val="22"/>
          <w:szCs w:val="22"/>
        </w:rPr>
        <w:t xml:space="preserve"> and their </w:t>
      </w:r>
      <w:r w:rsidR="00BD0C87" w:rsidRPr="00271946">
        <w:rPr>
          <w:rFonts w:asciiTheme="minorHAnsi" w:hAnsiTheme="minorHAnsi" w:cstheme="minorHAnsi"/>
          <w:sz w:val="22"/>
          <w:szCs w:val="22"/>
        </w:rPr>
        <w:t xml:space="preserve">families should be alert to the signs </w:t>
      </w:r>
      <w:r w:rsidR="00A060CF" w:rsidRPr="00271946">
        <w:rPr>
          <w:rFonts w:asciiTheme="minorHAnsi" w:hAnsiTheme="minorHAnsi" w:cstheme="minorHAnsi"/>
          <w:sz w:val="22"/>
          <w:szCs w:val="22"/>
        </w:rPr>
        <w:t xml:space="preserve">of </w:t>
      </w:r>
      <w:r w:rsidR="00BD0C87" w:rsidRPr="00271946">
        <w:rPr>
          <w:rFonts w:asciiTheme="minorHAnsi" w:hAnsiTheme="minorHAnsi" w:cstheme="minorHAnsi"/>
          <w:sz w:val="22"/>
          <w:szCs w:val="22"/>
        </w:rPr>
        <w:t>abuse</w:t>
      </w:r>
      <w:r w:rsidR="00AC193B" w:rsidRPr="00271946">
        <w:rPr>
          <w:rFonts w:asciiTheme="minorHAnsi" w:hAnsiTheme="minorHAnsi" w:cstheme="minorHAnsi"/>
          <w:sz w:val="22"/>
          <w:szCs w:val="22"/>
        </w:rPr>
        <w:t xml:space="preserve"> outlined below</w:t>
      </w:r>
      <w:r w:rsidR="00BD0C87" w:rsidRPr="00271946">
        <w:rPr>
          <w:rFonts w:asciiTheme="minorHAnsi" w:hAnsiTheme="minorHAnsi" w:cstheme="minorHAnsi"/>
          <w:sz w:val="22"/>
          <w:szCs w:val="22"/>
        </w:rPr>
        <w:t xml:space="preserve">: </w:t>
      </w:r>
    </w:p>
    <w:p w14:paraId="3716F6B1" w14:textId="3F9EBD33" w:rsidR="00F44250" w:rsidRPr="00271946" w:rsidRDefault="00F44250"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‘Abuse’ is a violation of an individual’s human and civil rights by any other person or persons. It may involve a single or repeated act or omission, occurring within a personal or other close relationship where there is an expectation of trust, which causes harm to a vulnerable person. Abuse can be intentional or unintentional. It can be active or passive, and it may be part of a pattern of behaviour or a single incident. </w:t>
      </w:r>
    </w:p>
    <w:p w14:paraId="465D7AED" w14:textId="77777777" w:rsidR="00F44250" w:rsidRPr="00271946" w:rsidRDefault="00F44250"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The following examples of abuse are not exhaustive: </w:t>
      </w:r>
    </w:p>
    <w:p w14:paraId="0702BA19" w14:textId="0B41C239" w:rsidR="00F44250" w:rsidRPr="00271946" w:rsidRDefault="00F44250" w:rsidP="007A65E0">
      <w:pPr>
        <w:pStyle w:val="NormalWeb"/>
        <w:outlineLvl w:val="0"/>
        <w:rPr>
          <w:rFonts w:asciiTheme="minorHAnsi" w:hAnsiTheme="minorHAnsi" w:cstheme="minorHAnsi"/>
          <w:sz w:val="22"/>
          <w:szCs w:val="22"/>
          <w:u w:val="single"/>
        </w:rPr>
      </w:pPr>
      <w:r w:rsidRPr="00271946">
        <w:rPr>
          <w:rFonts w:asciiTheme="minorHAnsi" w:hAnsiTheme="minorHAnsi" w:cstheme="minorHAnsi"/>
          <w:sz w:val="22"/>
          <w:szCs w:val="22"/>
          <w:u w:val="single"/>
        </w:rPr>
        <w:lastRenderedPageBreak/>
        <w:t xml:space="preserve">Physical Abuse </w:t>
      </w:r>
    </w:p>
    <w:p w14:paraId="477DA76E" w14:textId="77777777" w:rsidR="00F44250" w:rsidRPr="00271946" w:rsidRDefault="00F44250" w:rsidP="007A65E0">
      <w:pPr>
        <w:pStyle w:val="NormalWeb"/>
        <w:numPr>
          <w:ilvl w:val="0"/>
          <w:numId w:val="21"/>
        </w:numPr>
        <w:rPr>
          <w:rFonts w:asciiTheme="minorHAnsi" w:hAnsiTheme="minorHAnsi" w:cstheme="minorHAnsi"/>
          <w:sz w:val="22"/>
          <w:szCs w:val="22"/>
        </w:rPr>
      </w:pPr>
      <w:r w:rsidRPr="00271946">
        <w:rPr>
          <w:rFonts w:asciiTheme="minorHAnsi" w:hAnsiTheme="minorHAnsi" w:cstheme="minorHAnsi"/>
          <w:sz w:val="22"/>
          <w:szCs w:val="22"/>
        </w:rPr>
        <w:t xml:space="preserve">Hitting, slapping, pushing, kicking, throwing, shaking, inappropriate/careless handling and other forms of assault that may not leave visible signs of injury, but may cause pain or discomfort </w:t>
      </w:r>
    </w:p>
    <w:p w14:paraId="2B5E150C" w14:textId="3A8D1302" w:rsidR="00F44250" w:rsidRPr="00271946" w:rsidRDefault="00F44250" w:rsidP="007A65E0">
      <w:pPr>
        <w:pStyle w:val="NormalWeb"/>
        <w:numPr>
          <w:ilvl w:val="0"/>
          <w:numId w:val="21"/>
        </w:numPr>
        <w:rPr>
          <w:rFonts w:asciiTheme="minorHAnsi" w:hAnsiTheme="minorHAnsi" w:cstheme="minorHAnsi"/>
          <w:sz w:val="22"/>
          <w:szCs w:val="22"/>
        </w:rPr>
      </w:pPr>
      <w:r w:rsidRPr="00271946">
        <w:rPr>
          <w:rFonts w:asciiTheme="minorHAnsi" w:hAnsiTheme="minorHAnsi" w:cstheme="minorHAnsi"/>
          <w:sz w:val="22"/>
          <w:szCs w:val="22"/>
        </w:rPr>
        <w:t xml:space="preserve">Beating (with or without an implement), punching, biting, deliberate burns, scalding, unnecessary restraint and other forms of assault that leave injuries </w:t>
      </w:r>
    </w:p>
    <w:p w14:paraId="535A275A" w14:textId="09AE671B" w:rsidR="00F44250" w:rsidRPr="00271946" w:rsidRDefault="00F44250" w:rsidP="007A65E0">
      <w:pPr>
        <w:pStyle w:val="NormalWeb"/>
        <w:numPr>
          <w:ilvl w:val="0"/>
          <w:numId w:val="21"/>
        </w:numPr>
        <w:rPr>
          <w:rFonts w:asciiTheme="minorHAnsi" w:hAnsiTheme="minorHAnsi" w:cstheme="minorHAnsi"/>
          <w:sz w:val="22"/>
          <w:szCs w:val="22"/>
        </w:rPr>
      </w:pPr>
      <w:r w:rsidRPr="00271946">
        <w:rPr>
          <w:rFonts w:asciiTheme="minorHAnsi" w:hAnsiTheme="minorHAnsi" w:cstheme="minorHAnsi"/>
          <w:sz w:val="22"/>
          <w:szCs w:val="22"/>
        </w:rPr>
        <w:t xml:space="preserve">Stabbing, strangulation, drowning, poisoning and wounding (breaking the skin) and other forms of assault that cause serious injuries or death </w:t>
      </w:r>
    </w:p>
    <w:p w14:paraId="44A4982A" w14:textId="79707200" w:rsidR="00F44250" w:rsidRPr="00271946" w:rsidRDefault="00F44250" w:rsidP="007A65E0">
      <w:pPr>
        <w:pStyle w:val="NormalWeb"/>
        <w:numPr>
          <w:ilvl w:val="0"/>
          <w:numId w:val="21"/>
        </w:numPr>
        <w:rPr>
          <w:rFonts w:asciiTheme="minorHAnsi" w:hAnsiTheme="minorHAnsi" w:cstheme="minorHAnsi"/>
          <w:sz w:val="22"/>
          <w:szCs w:val="22"/>
        </w:rPr>
      </w:pPr>
      <w:r w:rsidRPr="00271946">
        <w:rPr>
          <w:rFonts w:asciiTheme="minorHAnsi" w:hAnsiTheme="minorHAnsi" w:cstheme="minorHAnsi"/>
          <w:sz w:val="22"/>
          <w:szCs w:val="22"/>
        </w:rPr>
        <w:t xml:space="preserve">Medical mistreatment such as withholding or inappropriately altering or administering medication or other treatments, and the inappropriate use of restraint or other sanction. </w:t>
      </w:r>
    </w:p>
    <w:p w14:paraId="796E4F62" w14:textId="77777777" w:rsidR="00F44250" w:rsidRPr="00271946" w:rsidRDefault="00F44250" w:rsidP="007A65E0">
      <w:pPr>
        <w:pStyle w:val="NormalWeb"/>
        <w:outlineLvl w:val="0"/>
        <w:rPr>
          <w:rFonts w:asciiTheme="minorHAnsi" w:hAnsiTheme="minorHAnsi" w:cstheme="minorHAnsi"/>
          <w:sz w:val="22"/>
          <w:szCs w:val="22"/>
          <w:u w:val="single"/>
        </w:rPr>
      </w:pPr>
      <w:r w:rsidRPr="00271946">
        <w:rPr>
          <w:rFonts w:asciiTheme="minorHAnsi" w:hAnsiTheme="minorHAnsi" w:cstheme="minorHAnsi"/>
          <w:sz w:val="22"/>
          <w:szCs w:val="22"/>
          <w:u w:val="single"/>
        </w:rPr>
        <w:t xml:space="preserve">Sexual Abuse or Exploitation </w:t>
      </w:r>
    </w:p>
    <w:p w14:paraId="70555424" w14:textId="77777777" w:rsidR="00F44250" w:rsidRPr="00271946" w:rsidRDefault="00F44250"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Sexual abuse involves a child/vulnerable adult being forced or coerced into participating in or watching sexual activity. It is not necessary for the person to be aware that the activity is sexual and the apparent consent of the person is irrelevant. </w:t>
      </w:r>
    </w:p>
    <w:p w14:paraId="06E0E082" w14:textId="1489D235" w:rsidR="00F44250" w:rsidRPr="00271946" w:rsidRDefault="00F44250" w:rsidP="007A65E0">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 xml:space="preserve">Incest, rape </w:t>
      </w:r>
    </w:p>
    <w:p w14:paraId="0737D19D" w14:textId="77777777" w:rsidR="00A060CF" w:rsidRPr="00271946" w:rsidRDefault="00F44250" w:rsidP="00A060CF">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Offensive or suggestive sexual language or behave in a sexually inappropriate</w:t>
      </w:r>
      <w:r w:rsidR="00A060CF" w:rsidRPr="00271946">
        <w:rPr>
          <w:rFonts w:asciiTheme="minorHAnsi" w:hAnsiTheme="minorHAnsi" w:cstheme="minorHAnsi"/>
          <w:sz w:val="22"/>
          <w:szCs w:val="22"/>
        </w:rPr>
        <w:t xml:space="preserve"> way</w:t>
      </w:r>
    </w:p>
    <w:p w14:paraId="2A66DA9C" w14:textId="77777777" w:rsidR="00A060CF" w:rsidRPr="00271946" w:rsidRDefault="00F44250" w:rsidP="00A060CF">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 xml:space="preserve">Touching, fondling, caressing, kissing, masturbation </w:t>
      </w:r>
    </w:p>
    <w:p w14:paraId="37FC2613" w14:textId="77777777" w:rsidR="00A060CF" w:rsidRPr="00271946" w:rsidRDefault="00F44250" w:rsidP="00A060CF">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 xml:space="preserve">Oral sex on alleged victim, oral sex by alleged victim on perpetrator </w:t>
      </w:r>
    </w:p>
    <w:p w14:paraId="6CA7BA0F" w14:textId="77777777" w:rsidR="00A060CF" w:rsidRPr="00271946" w:rsidRDefault="00F44250" w:rsidP="00A060CF">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 xml:space="preserve">Sexual intercourse </w:t>
      </w:r>
    </w:p>
    <w:p w14:paraId="51C18CF3" w14:textId="77777777" w:rsidR="00A060CF" w:rsidRPr="00271946" w:rsidRDefault="00F44250" w:rsidP="00A060CF">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 xml:space="preserve">Involvement in prostitution or pornography </w:t>
      </w:r>
    </w:p>
    <w:p w14:paraId="13ACFB54" w14:textId="09491C00" w:rsidR="00F44250" w:rsidRPr="00271946" w:rsidRDefault="00F44250" w:rsidP="00A060CF">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 xml:space="preserve">Watching sexual activities </w:t>
      </w:r>
    </w:p>
    <w:p w14:paraId="7F362C7B" w14:textId="55E961A7" w:rsidR="001673D1" w:rsidRPr="00271946" w:rsidRDefault="001673D1" w:rsidP="00A060CF">
      <w:pPr>
        <w:pStyle w:val="NormalWeb"/>
        <w:numPr>
          <w:ilvl w:val="0"/>
          <w:numId w:val="22"/>
        </w:numPr>
        <w:rPr>
          <w:rFonts w:asciiTheme="minorHAnsi" w:hAnsiTheme="minorHAnsi" w:cstheme="minorHAnsi"/>
          <w:sz w:val="22"/>
          <w:szCs w:val="22"/>
        </w:rPr>
      </w:pPr>
      <w:r w:rsidRPr="00271946">
        <w:rPr>
          <w:rFonts w:asciiTheme="minorHAnsi" w:hAnsiTheme="minorHAnsi" w:cstheme="minorHAnsi"/>
          <w:sz w:val="22"/>
          <w:szCs w:val="22"/>
        </w:rPr>
        <w:t>Female genital mutilation</w:t>
      </w:r>
    </w:p>
    <w:p w14:paraId="6E327D69" w14:textId="77777777" w:rsidR="00F44250" w:rsidRPr="00271946" w:rsidRDefault="00F44250" w:rsidP="007A65E0">
      <w:pPr>
        <w:pStyle w:val="NormalWeb"/>
        <w:outlineLvl w:val="0"/>
        <w:rPr>
          <w:rFonts w:asciiTheme="minorHAnsi" w:hAnsiTheme="minorHAnsi" w:cstheme="minorHAnsi"/>
          <w:sz w:val="22"/>
          <w:szCs w:val="22"/>
          <w:u w:val="single"/>
        </w:rPr>
      </w:pPr>
      <w:r w:rsidRPr="00271946">
        <w:rPr>
          <w:rFonts w:asciiTheme="minorHAnsi" w:hAnsiTheme="minorHAnsi" w:cstheme="minorHAnsi"/>
          <w:sz w:val="22"/>
          <w:szCs w:val="22"/>
          <w:u w:val="single"/>
        </w:rPr>
        <w:t xml:space="preserve">Psychological/Emotional Abuse </w:t>
      </w:r>
    </w:p>
    <w:p w14:paraId="22021251" w14:textId="1EA9D240" w:rsidR="00F44250" w:rsidRPr="00271946" w:rsidRDefault="00F44250"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Emotional abuse occurs where there is persistent emotional ill treatment or rejection such as to cause severe and adverse effects on the child/vulnerable adult’s behaviour and emotional development, resulting in low self</w:t>
      </w:r>
      <w:r w:rsidR="00546FC9" w:rsidRPr="00271946">
        <w:rPr>
          <w:rFonts w:asciiTheme="minorHAnsi" w:hAnsiTheme="minorHAnsi" w:cstheme="minorHAnsi"/>
          <w:sz w:val="22"/>
          <w:szCs w:val="22"/>
        </w:rPr>
        <w:t>-</w:t>
      </w:r>
      <w:r w:rsidRPr="00271946">
        <w:rPr>
          <w:rFonts w:asciiTheme="minorHAnsi" w:hAnsiTheme="minorHAnsi" w:cstheme="minorHAnsi"/>
          <w:sz w:val="22"/>
          <w:szCs w:val="22"/>
        </w:rPr>
        <w:t xml:space="preserve">worth. </w:t>
      </w:r>
    </w:p>
    <w:p w14:paraId="5F392682" w14:textId="53D392C0"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 xml:space="preserve">Use of threats or fears to over-ride a person’s wishes </w:t>
      </w:r>
    </w:p>
    <w:p w14:paraId="42EC7D8D"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Lack of privacy or choice</w:t>
      </w:r>
    </w:p>
    <w:p w14:paraId="7737F27F"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 xml:space="preserve">Denial of dignity </w:t>
      </w:r>
    </w:p>
    <w:p w14:paraId="1588D67B"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Deprivation of social contact or deliberate isolation</w:t>
      </w:r>
    </w:p>
    <w:p w14:paraId="0E8DABC4"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Being made to feel worthless</w:t>
      </w:r>
    </w:p>
    <w:p w14:paraId="5EEC2DAC"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Threat(s) to withdraw care or support or contact with friends</w:t>
      </w:r>
    </w:p>
    <w:p w14:paraId="71CA2D01"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Humiliation, blaming</w:t>
      </w:r>
    </w:p>
    <w:p w14:paraId="37E4995D"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Use of coercion</w:t>
      </w:r>
    </w:p>
    <w:p w14:paraId="4501B9FC"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Treating an adult as if they were a child</w:t>
      </w:r>
    </w:p>
    <w:p w14:paraId="18DD9A2D"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Verbal abuse</w:t>
      </w:r>
    </w:p>
    <w:p w14:paraId="428E9FC1" w14:textId="77777777"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Exploitation or corruption</w:t>
      </w:r>
    </w:p>
    <w:p w14:paraId="4A4F54BA" w14:textId="74938CC5" w:rsidR="00F44250" w:rsidRPr="00271946" w:rsidRDefault="00F44250" w:rsidP="007A65E0">
      <w:pPr>
        <w:pStyle w:val="NormalWeb"/>
        <w:numPr>
          <w:ilvl w:val="0"/>
          <w:numId w:val="20"/>
        </w:numPr>
        <w:rPr>
          <w:rFonts w:asciiTheme="minorHAnsi" w:hAnsiTheme="minorHAnsi" w:cstheme="minorHAnsi"/>
          <w:sz w:val="22"/>
          <w:szCs w:val="22"/>
        </w:rPr>
      </w:pPr>
      <w:r w:rsidRPr="00271946">
        <w:rPr>
          <w:rFonts w:asciiTheme="minorHAnsi" w:hAnsiTheme="minorHAnsi" w:cstheme="minorHAnsi"/>
          <w:sz w:val="22"/>
          <w:szCs w:val="22"/>
        </w:rPr>
        <w:t xml:space="preserve">Always feeling frightened or in danger </w:t>
      </w:r>
    </w:p>
    <w:p w14:paraId="60723BD6" w14:textId="77777777" w:rsidR="00F44250" w:rsidRPr="00271946" w:rsidRDefault="00F44250" w:rsidP="007A65E0">
      <w:pPr>
        <w:pStyle w:val="NormalWeb"/>
        <w:outlineLvl w:val="0"/>
        <w:rPr>
          <w:rFonts w:asciiTheme="minorHAnsi" w:hAnsiTheme="minorHAnsi" w:cstheme="minorHAnsi"/>
          <w:sz w:val="22"/>
          <w:szCs w:val="22"/>
          <w:u w:val="single"/>
        </w:rPr>
      </w:pPr>
      <w:r w:rsidRPr="00271946">
        <w:rPr>
          <w:rFonts w:asciiTheme="minorHAnsi" w:hAnsiTheme="minorHAnsi" w:cstheme="minorHAnsi"/>
          <w:sz w:val="22"/>
          <w:szCs w:val="22"/>
          <w:u w:val="single"/>
        </w:rPr>
        <w:t xml:space="preserve">Neglect and Acts of Omission </w:t>
      </w:r>
    </w:p>
    <w:p w14:paraId="196E5989" w14:textId="2B0E597F" w:rsidR="00F44250" w:rsidRPr="00271946" w:rsidRDefault="00F44250"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Neglect is the persistent or severe failure t</w:t>
      </w:r>
      <w:r w:rsidR="00176A47" w:rsidRPr="00271946">
        <w:rPr>
          <w:rFonts w:asciiTheme="minorHAnsi" w:hAnsiTheme="minorHAnsi" w:cstheme="minorHAnsi"/>
          <w:sz w:val="22"/>
          <w:szCs w:val="22"/>
        </w:rPr>
        <w:t>o meet a child/vulnerable adult’</w:t>
      </w:r>
      <w:r w:rsidRPr="00271946">
        <w:rPr>
          <w:rFonts w:asciiTheme="minorHAnsi" w:hAnsiTheme="minorHAnsi" w:cstheme="minorHAnsi"/>
          <w:sz w:val="22"/>
          <w:szCs w:val="22"/>
        </w:rPr>
        <w:t>s basic physical and/or psychological needs likely to result in s</w:t>
      </w:r>
      <w:r w:rsidR="00176A47" w:rsidRPr="00271946">
        <w:rPr>
          <w:rFonts w:asciiTheme="minorHAnsi" w:hAnsiTheme="minorHAnsi" w:cstheme="minorHAnsi"/>
          <w:sz w:val="22"/>
          <w:szCs w:val="22"/>
        </w:rPr>
        <w:t>erious impairment of the person’</w:t>
      </w:r>
      <w:r w:rsidRPr="00271946">
        <w:rPr>
          <w:rFonts w:asciiTheme="minorHAnsi" w:hAnsiTheme="minorHAnsi" w:cstheme="minorHAnsi"/>
          <w:sz w:val="22"/>
          <w:szCs w:val="22"/>
        </w:rPr>
        <w:t xml:space="preserve">s health or development. </w:t>
      </w:r>
    </w:p>
    <w:p w14:paraId="396D999D" w14:textId="5B8C63B7" w:rsidR="00F44250" w:rsidRPr="00271946" w:rsidRDefault="00F44250" w:rsidP="007A65E0">
      <w:pPr>
        <w:pStyle w:val="NormalWeb"/>
        <w:outlineLvl w:val="0"/>
        <w:rPr>
          <w:rFonts w:asciiTheme="minorHAnsi" w:hAnsiTheme="minorHAnsi" w:cstheme="minorHAnsi"/>
          <w:sz w:val="22"/>
          <w:szCs w:val="22"/>
          <w:u w:val="single"/>
        </w:rPr>
      </w:pPr>
      <w:r w:rsidRPr="00271946">
        <w:rPr>
          <w:rFonts w:asciiTheme="minorHAnsi" w:hAnsiTheme="minorHAnsi" w:cstheme="minorHAnsi"/>
          <w:sz w:val="22"/>
          <w:szCs w:val="22"/>
          <w:u w:val="single"/>
        </w:rPr>
        <w:lastRenderedPageBreak/>
        <w:t xml:space="preserve"> Lack of care </w:t>
      </w:r>
    </w:p>
    <w:p w14:paraId="3CAAE265" w14:textId="61B29B9C" w:rsidR="00F44250" w:rsidRPr="00271946" w:rsidRDefault="00F44250" w:rsidP="007A65E0">
      <w:pPr>
        <w:pStyle w:val="NormalWeb"/>
        <w:numPr>
          <w:ilvl w:val="0"/>
          <w:numId w:val="24"/>
        </w:numPr>
        <w:rPr>
          <w:rFonts w:asciiTheme="minorHAnsi" w:hAnsiTheme="minorHAnsi" w:cstheme="minorHAnsi"/>
          <w:sz w:val="22"/>
          <w:szCs w:val="22"/>
        </w:rPr>
      </w:pPr>
      <w:r w:rsidRPr="00271946">
        <w:rPr>
          <w:rFonts w:asciiTheme="minorHAnsi" w:hAnsiTheme="minorHAnsi" w:cstheme="minorHAnsi"/>
          <w:sz w:val="22"/>
          <w:szCs w:val="22"/>
        </w:rPr>
        <w:t xml:space="preserve">Withholding food, drink, medication or shelter </w:t>
      </w:r>
    </w:p>
    <w:p w14:paraId="02BC05AD" w14:textId="3BD36B68" w:rsidR="00F44250" w:rsidRPr="00271946" w:rsidRDefault="00F44250" w:rsidP="007A65E0">
      <w:pPr>
        <w:pStyle w:val="NormalWeb"/>
        <w:numPr>
          <w:ilvl w:val="0"/>
          <w:numId w:val="24"/>
        </w:numPr>
        <w:rPr>
          <w:rFonts w:asciiTheme="minorHAnsi" w:hAnsiTheme="minorHAnsi" w:cstheme="minorHAnsi"/>
          <w:sz w:val="22"/>
          <w:szCs w:val="22"/>
        </w:rPr>
      </w:pPr>
      <w:r w:rsidRPr="00271946">
        <w:rPr>
          <w:rFonts w:asciiTheme="minorHAnsi" w:hAnsiTheme="minorHAnsi" w:cstheme="minorHAnsi"/>
          <w:sz w:val="22"/>
          <w:szCs w:val="22"/>
        </w:rPr>
        <w:t xml:space="preserve">Deprivation of necessary personal care </w:t>
      </w:r>
    </w:p>
    <w:p w14:paraId="02326E2E" w14:textId="5C9DB406" w:rsidR="00F44250" w:rsidRPr="00271946" w:rsidRDefault="00F44250" w:rsidP="007A65E0">
      <w:pPr>
        <w:pStyle w:val="NormalWeb"/>
        <w:numPr>
          <w:ilvl w:val="0"/>
          <w:numId w:val="24"/>
        </w:numPr>
        <w:rPr>
          <w:rFonts w:asciiTheme="minorHAnsi" w:hAnsiTheme="minorHAnsi" w:cstheme="minorHAnsi"/>
          <w:sz w:val="22"/>
          <w:szCs w:val="22"/>
        </w:rPr>
      </w:pPr>
      <w:r w:rsidRPr="00271946">
        <w:rPr>
          <w:rFonts w:asciiTheme="minorHAnsi" w:hAnsiTheme="minorHAnsi" w:cstheme="minorHAnsi"/>
          <w:sz w:val="22"/>
          <w:szCs w:val="22"/>
        </w:rPr>
        <w:t xml:space="preserve">Failure to protect from harm </w:t>
      </w:r>
    </w:p>
    <w:p w14:paraId="63B99442" w14:textId="66845F53" w:rsidR="00F44250" w:rsidRPr="00271946" w:rsidRDefault="00F44250" w:rsidP="007A65E0">
      <w:pPr>
        <w:pStyle w:val="NormalWeb"/>
        <w:numPr>
          <w:ilvl w:val="0"/>
          <w:numId w:val="24"/>
        </w:numPr>
        <w:rPr>
          <w:rFonts w:asciiTheme="minorHAnsi" w:hAnsiTheme="minorHAnsi" w:cstheme="minorHAnsi"/>
          <w:sz w:val="22"/>
          <w:szCs w:val="22"/>
        </w:rPr>
      </w:pPr>
      <w:r w:rsidRPr="00271946">
        <w:rPr>
          <w:rFonts w:asciiTheme="minorHAnsi" w:hAnsiTheme="minorHAnsi" w:cstheme="minorHAnsi"/>
          <w:sz w:val="22"/>
          <w:szCs w:val="22"/>
        </w:rPr>
        <w:t xml:space="preserve">Removal of aids to daily living </w:t>
      </w:r>
    </w:p>
    <w:p w14:paraId="617985A1" w14:textId="57576CC7" w:rsidR="00F44250" w:rsidRPr="00271946" w:rsidRDefault="00F44250" w:rsidP="007A65E0">
      <w:pPr>
        <w:pStyle w:val="NormalWeb"/>
        <w:numPr>
          <w:ilvl w:val="0"/>
          <w:numId w:val="24"/>
        </w:numPr>
        <w:rPr>
          <w:rFonts w:asciiTheme="minorHAnsi" w:hAnsiTheme="minorHAnsi" w:cstheme="minorHAnsi"/>
          <w:sz w:val="22"/>
          <w:szCs w:val="22"/>
        </w:rPr>
      </w:pPr>
      <w:r w:rsidRPr="00271946">
        <w:rPr>
          <w:rFonts w:asciiTheme="minorHAnsi" w:hAnsiTheme="minorHAnsi" w:cstheme="minorHAnsi"/>
          <w:sz w:val="22"/>
          <w:szCs w:val="22"/>
        </w:rPr>
        <w:t xml:space="preserve">Failure to give access to health and social care or educational services </w:t>
      </w:r>
    </w:p>
    <w:p w14:paraId="0E086C00" w14:textId="5B7E63BE" w:rsidR="00F44250" w:rsidRPr="00271946" w:rsidRDefault="00F44250" w:rsidP="007A65E0">
      <w:pPr>
        <w:pStyle w:val="NormalWeb"/>
        <w:numPr>
          <w:ilvl w:val="0"/>
          <w:numId w:val="24"/>
        </w:numPr>
        <w:rPr>
          <w:rFonts w:asciiTheme="minorHAnsi" w:hAnsiTheme="minorHAnsi" w:cstheme="minorHAnsi"/>
          <w:sz w:val="22"/>
          <w:szCs w:val="22"/>
        </w:rPr>
      </w:pPr>
      <w:r w:rsidRPr="00271946">
        <w:rPr>
          <w:rFonts w:asciiTheme="minorHAnsi" w:hAnsiTheme="minorHAnsi" w:cstheme="minorHAnsi"/>
          <w:sz w:val="22"/>
          <w:szCs w:val="22"/>
        </w:rPr>
        <w:t xml:space="preserve">Failure to give information about sexual and reproductive health </w:t>
      </w:r>
    </w:p>
    <w:p w14:paraId="664F2439" w14:textId="013E4C49" w:rsidR="00AE43A2" w:rsidRPr="00271946" w:rsidRDefault="00431F1B" w:rsidP="007A65E0">
      <w:pPr>
        <w:pStyle w:val="NormalWeb"/>
        <w:rPr>
          <w:rFonts w:asciiTheme="minorHAnsi" w:hAnsiTheme="minorHAnsi" w:cstheme="minorHAnsi"/>
          <w:sz w:val="22"/>
          <w:szCs w:val="22"/>
        </w:rPr>
      </w:pPr>
      <w:r w:rsidRPr="00431F1B">
        <w:rPr>
          <w:rFonts w:asciiTheme="minorHAnsi" w:hAnsiTheme="minorHAnsi" w:cstheme="minorHAnsi"/>
          <w:b/>
          <w:bCs/>
          <w:sz w:val="22"/>
          <w:szCs w:val="22"/>
        </w:rPr>
        <w:t>Vulnerable adults</w:t>
      </w:r>
      <w:r w:rsidR="00AE43A2" w:rsidRPr="00271946">
        <w:rPr>
          <w:rFonts w:asciiTheme="minorHAnsi" w:hAnsiTheme="minorHAnsi" w:cstheme="minorHAnsi"/>
          <w:sz w:val="22"/>
          <w:szCs w:val="22"/>
        </w:rPr>
        <w:t xml:space="preserve"> have two</w:t>
      </w:r>
      <w:r w:rsidR="00F44250" w:rsidRPr="00271946">
        <w:rPr>
          <w:rFonts w:asciiTheme="minorHAnsi" w:hAnsiTheme="minorHAnsi" w:cstheme="minorHAnsi"/>
          <w:sz w:val="22"/>
          <w:szCs w:val="22"/>
        </w:rPr>
        <w:t xml:space="preserve"> additional categories of abuse, but these could apply equally to </w:t>
      </w:r>
      <w:r w:rsidR="00061725" w:rsidRPr="00271946">
        <w:rPr>
          <w:rFonts w:asciiTheme="minorHAnsi" w:hAnsiTheme="minorHAnsi" w:cstheme="minorHAnsi"/>
          <w:sz w:val="22"/>
          <w:szCs w:val="22"/>
        </w:rPr>
        <w:t>16-18 students</w:t>
      </w:r>
      <w:r w:rsidR="00AE43A2" w:rsidRPr="00271946">
        <w:rPr>
          <w:rFonts w:asciiTheme="minorHAnsi" w:hAnsiTheme="minorHAnsi" w:cstheme="minorHAnsi"/>
          <w:sz w:val="22"/>
          <w:szCs w:val="22"/>
        </w:rPr>
        <w:t>:</w:t>
      </w:r>
    </w:p>
    <w:p w14:paraId="218D0E29" w14:textId="58BFBC99" w:rsidR="00F44250" w:rsidRPr="00271946" w:rsidRDefault="00AE43A2" w:rsidP="007A65E0">
      <w:pPr>
        <w:pStyle w:val="NormalWeb"/>
        <w:outlineLvl w:val="0"/>
        <w:rPr>
          <w:rFonts w:asciiTheme="minorHAnsi" w:hAnsiTheme="minorHAnsi" w:cstheme="minorHAnsi"/>
          <w:sz w:val="22"/>
          <w:szCs w:val="22"/>
          <w:u w:val="single"/>
        </w:rPr>
      </w:pPr>
      <w:r w:rsidRPr="00271946">
        <w:rPr>
          <w:rFonts w:asciiTheme="minorHAnsi" w:hAnsiTheme="minorHAnsi" w:cstheme="minorHAnsi"/>
          <w:sz w:val="22"/>
          <w:szCs w:val="22"/>
          <w:u w:val="single"/>
        </w:rPr>
        <w:t>Fi</w:t>
      </w:r>
      <w:r w:rsidR="00F44250" w:rsidRPr="00271946">
        <w:rPr>
          <w:rFonts w:asciiTheme="minorHAnsi" w:hAnsiTheme="minorHAnsi" w:cstheme="minorHAnsi"/>
          <w:sz w:val="22"/>
          <w:szCs w:val="22"/>
          <w:u w:val="single"/>
        </w:rPr>
        <w:t xml:space="preserve">nancial Abuse or Exploitation </w:t>
      </w:r>
    </w:p>
    <w:p w14:paraId="42FA7865" w14:textId="77777777" w:rsidR="00F44250" w:rsidRPr="00271946" w:rsidRDefault="00F44250" w:rsidP="007A65E0">
      <w:pPr>
        <w:pStyle w:val="NormalWeb"/>
        <w:numPr>
          <w:ilvl w:val="0"/>
          <w:numId w:val="25"/>
        </w:numPr>
        <w:rPr>
          <w:rFonts w:asciiTheme="minorHAnsi" w:hAnsiTheme="minorHAnsi" w:cstheme="minorHAnsi"/>
          <w:sz w:val="22"/>
          <w:szCs w:val="22"/>
        </w:rPr>
      </w:pPr>
      <w:r w:rsidRPr="00271946">
        <w:rPr>
          <w:rFonts w:asciiTheme="minorHAnsi" w:hAnsiTheme="minorHAnsi" w:cstheme="minorHAnsi"/>
          <w:sz w:val="22"/>
          <w:szCs w:val="22"/>
        </w:rPr>
        <w:t>Stealing, theft of money or property</w:t>
      </w:r>
    </w:p>
    <w:p w14:paraId="619ACABF" w14:textId="24923B7A" w:rsidR="00F44250" w:rsidRPr="00271946" w:rsidRDefault="00F44250" w:rsidP="007A65E0">
      <w:pPr>
        <w:pStyle w:val="NormalWeb"/>
        <w:numPr>
          <w:ilvl w:val="0"/>
          <w:numId w:val="25"/>
        </w:numPr>
        <w:rPr>
          <w:rFonts w:asciiTheme="minorHAnsi" w:hAnsiTheme="minorHAnsi" w:cstheme="minorHAnsi"/>
          <w:sz w:val="22"/>
          <w:szCs w:val="22"/>
        </w:rPr>
      </w:pPr>
      <w:r w:rsidRPr="00271946">
        <w:rPr>
          <w:rFonts w:asciiTheme="minorHAnsi" w:hAnsiTheme="minorHAnsi" w:cstheme="minorHAnsi"/>
          <w:sz w:val="22"/>
          <w:szCs w:val="22"/>
        </w:rPr>
        <w:t>Deceiving or manipulating a person out of money or property</w:t>
      </w:r>
    </w:p>
    <w:p w14:paraId="19008360" w14:textId="77777777" w:rsidR="00F44250" w:rsidRPr="00271946" w:rsidRDefault="00F44250" w:rsidP="007A65E0">
      <w:pPr>
        <w:pStyle w:val="NormalWeb"/>
        <w:numPr>
          <w:ilvl w:val="0"/>
          <w:numId w:val="25"/>
        </w:numPr>
        <w:rPr>
          <w:rFonts w:asciiTheme="minorHAnsi" w:hAnsiTheme="minorHAnsi" w:cstheme="minorHAnsi"/>
          <w:sz w:val="22"/>
          <w:szCs w:val="22"/>
        </w:rPr>
      </w:pPr>
      <w:r w:rsidRPr="00271946">
        <w:rPr>
          <w:rFonts w:asciiTheme="minorHAnsi" w:hAnsiTheme="minorHAnsi" w:cstheme="minorHAnsi"/>
          <w:sz w:val="22"/>
          <w:szCs w:val="22"/>
        </w:rPr>
        <w:t>Withholding or misusing money or property</w:t>
      </w:r>
    </w:p>
    <w:p w14:paraId="12378447" w14:textId="77777777" w:rsidR="00F44250" w:rsidRPr="00271946" w:rsidRDefault="00F44250" w:rsidP="007A65E0">
      <w:pPr>
        <w:pStyle w:val="NormalWeb"/>
        <w:numPr>
          <w:ilvl w:val="0"/>
          <w:numId w:val="25"/>
        </w:numPr>
        <w:rPr>
          <w:rFonts w:asciiTheme="minorHAnsi" w:hAnsiTheme="minorHAnsi" w:cstheme="minorHAnsi"/>
          <w:sz w:val="22"/>
          <w:szCs w:val="22"/>
        </w:rPr>
      </w:pPr>
      <w:r w:rsidRPr="00271946">
        <w:rPr>
          <w:rFonts w:asciiTheme="minorHAnsi" w:hAnsiTheme="minorHAnsi" w:cstheme="minorHAnsi"/>
          <w:sz w:val="22"/>
          <w:szCs w:val="22"/>
        </w:rPr>
        <w:t>Stripping the person of his or her assets</w:t>
      </w:r>
    </w:p>
    <w:p w14:paraId="3449DCF6" w14:textId="77777777" w:rsidR="00F44250" w:rsidRPr="00271946" w:rsidRDefault="00F44250" w:rsidP="007A65E0">
      <w:pPr>
        <w:pStyle w:val="NormalWeb"/>
        <w:numPr>
          <w:ilvl w:val="0"/>
          <w:numId w:val="25"/>
        </w:numPr>
        <w:rPr>
          <w:rFonts w:asciiTheme="minorHAnsi" w:hAnsiTheme="minorHAnsi" w:cstheme="minorHAnsi"/>
          <w:sz w:val="22"/>
          <w:szCs w:val="22"/>
        </w:rPr>
      </w:pPr>
      <w:r w:rsidRPr="00271946">
        <w:rPr>
          <w:rFonts w:asciiTheme="minorHAnsi" w:hAnsiTheme="minorHAnsi" w:cstheme="minorHAnsi"/>
          <w:sz w:val="22"/>
          <w:szCs w:val="22"/>
        </w:rPr>
        <w:t>Exploitation of dependence for personal gain</w:t>
      </w:r>
    </w:p>
    <w:p w14:paraId="3B64ECB9" w14:textId="10AE8C5B" w:rsidR="00F44250" w:rsidRPr="00271946" w:rsidRDefault="00F44250" w:rsidP="007A65E0">
      <w:pPr>
        <w:pStyle w:val="NormalWeb"/>
        <w:numPr>
          <w:ilvl w:val="0"/>
          <w:numId w:val="25"/>
        </w:numPr>
        <w:rPr>
          <w:rFonts w:asciiTheme="minorHAnsi" w:hAnsiTheme="minorHAnsi" w:cstheme="minorHAnsi"/>
          <w:sz w:val="22"/>
          <w:szCs w:val="22"/>
        </w:rPr>
      </w:pPr>
      <w:r w:rsidRPr="00271946">
        <w:rPr>
          <w:rFonts w:asciiTheme="minorHAnsi" w:hAnsiTheme="minorHAnsi" w:cstheme="minorHAnsi"/>
          <w:sz w:val="22"/>
          <w:szCs w:val="22"/>
        </w:rPr>
        <w:t xml:space="preserve">Misuse of benefits by others </w:t>
      </w:r>
    </w:p>
    <w:p w14:paraId="29DA4708" w14:textId="77777777" w:rsidR="00F44250" w:rsidRPr="00271946" w:rsidRDefault="00F44250" w:rsidP="007A65E0">
      <w:pPr>
        <w:pStyle w:val="NormalWeb"/>
        <w:outlineLvl w:val="0"/>
        <w:rPr>
          <w:rFonts w:asciiTheme="minorHAnsi" w:hAnsiTheme="minorHAnsi" w:cstheme="minorHAnsi"/>
          <w:sz w:val="22"/>
          <w:szCs w:val="22"/>
          <w:u w:val="single"/>
        </w:rPr>
      </w:pPr>
      <w:r w:rsidRPr="00271946">
        <w:rPr>
          <w:rFonts w:asciiTheme="minorHAnsi" w:hAnsiTheme="minorHAnsi" w:cstheme="minorHAnsi"/>
          <w:sz w:val="22"/>
          <w:szCs w:val="22"/>
          <w:u w:val="single"/>
        </w:rPr>
        <w:t xml:space="preserve">Discriminatory Abuse </w:t>
      </w:r>
    </w:p>
    <w:p w14:paraId="35E3BEDF" w14:textId="60FDCC87" w:rsidR="00F44250" w:rsidRPr="00271946" w:rsidRDefault="00F44250" w:rsidP="007A65E0">
      <w:pPr>
        <w:pStyle w:val="NormalWeb"/>
        <w:numPr>
          <w:ilvl w:val="0"/>
          <w:numId w:val="26"/>
        </w:numPr>
        <w:rPr>
          <w:rFonts w:asciiTheme="minorHAnsi" w:hAnsiTheme="minorHAnsi" w:cstheme="minorHAnsi"/>
          <w:sz w:val="22"/>
          <w:szCs w:val="22"/>
        </w:rPr>
      </w:pPr>
      <w:r w:rsidRPr="00271946">
        <w:rPr>
          <w:rFonts w:asciiTheme="minorHAnsi" w:hAnsiTheme="minorHAnsi" w:cstheme="minorHAnsi"/>
          <w:sz w:val="22"/>
          <w:szCs w:val="22"/>
        </w:rPr>
        <w:t xml:space="preserve">Racist, sexist or homophobic abuse </w:t>
      </w:r>
    </w:p>
    <w:p w14:paraId="7D1E36FE" w14:textId="4917A9D6" w:rsidR="00F44250" w:rsidRPr="00271946" w:rsidRDefault="00F44250" w:rsidP="007A65E0">
      <w:pPr>
        <w:pStyle w:val="NormalWeb"/>
        <w:numPr>
          <w:ilvl w:val="0"/>
          <w:numId w:val="26"/>
        </w:numPr>
        <w:rPr>
          <w:rFonts w:asciiTheme="minorHAnsi" w:hAnsiTheme="minorHAnsi" w:cstheme="minorHAnsi"/>
          <w:sz w:val="22"/>
          <w:szCs w:val="22"/>
        </w:rPr>
      </w:pPr>
      <w:r w:rsidRPr="00271946">
        <w:rPr>
          <w:rFonts w:asciiTheme="minorHAnsi" w:hAnsiTheme="minorHAnsi" w:cstheme="minorHAnsi"/>
          <w:sz w:val="22"/>
          <w:szCs w:val="22"/>
        </w:rPr>
        <w:t xml:space="preserve">Abuse relating to age, illness or disability </w:t>
      </w:r>
    </w:p>
    <w:p w14:paraId="261A75C6" w14:textId="0302EF85" w:rsidR="6B33519E" w:rsidRPr="00271946" w:rsidRDefault="6B33519E" w:rsidP="00EF3E27">
      <w:pPr>
        <w:pStyle w:val="NormalWeb"/>
        <w:numPr>
          <w:ilvl w:val="0"/>
          <w:numId w:val="26"/>
        </w:numPr>
        <w:rPr>
          <w:rFonts w:asciiTheme="minorHAnsi" w:hAnsiTheme="minorHAnsi" w:cstheme="minorHAnsi"/>
          <w:sz w:val="22"/>
          <w:szCs w:val="22"/>
        </w:rPr>
      </w:pPr>
      <w:r w:rsidRPr="00271946">
        <w:rPr>
          <w:rFonts w:asciiTheme="minorHAnsi" w:hAnsiTheme="minorHAnsi" w:cstheme="minorHAnsi"/>
          <w:sz w:val="22"/>
          <w:szCs w:val="22"/>
        </w:rPr>
        <w:t xml:space="preserve">Acts or comments, including incitement of others to commit abuse </w:t>
      </w:r>
    </w:p>
    <w:p w14:paraId="5A04E51D" w14:textId="77777777" w:rsidR="009055AA" w:rsidRPr="00271946" w:rsidRDefault="00BD0C87" w:rsidP="007A65E0">
      <w:pPr>
        <w:pStyle w:val="NormalWeb"/>
        <w:outlineLvl w:val="0"/>
        <w:rPr>
          <w:rFonts w:asciiTheme="minorHAnsi" w:hAnsiTheme="minorHAnsi" w:cstheme="minorHAnsi"/>
          <w:b/>
          <w:sz w:val="22"/>
          <w:szCs w:val="22"/>
        </w:rPr>
      </w:pPr>
      <w:r w:rsidRPr="00271946">
        <w:rPr>
          <w:rFonts w:asciiTheme="minorHAnsi" w:hAnsiTheme="minorHAnsi" w:cstheme="minorHAnsi"/>
          <w:b/>
          <w:sz w:val="22"/>
          <w:szCs w:val="22"/>
        </w:rPr>
        <w:t>Other safeguarding concerns</w:t>
      </w:r>
    </w:p>
    <w:p w14:paraId="669D1E41" w14:textId="4376DA3C" w:rsidR="6B33519E" w:rsidRPr="00271946" w:rsidRDefault="6B33519E" w:rsidP="6B33519E">
      <w:pPr>
        <w:pStyle w:val="NormalWeb"/>
        <w:rPr>
          <w:rFonts w:asciiTheme="minorHAnsi" w:hAnsiTheme="minorHAnsi" w:cstheme="minorHAnsi"/>
          <w:b/>
          <w:sz w:val="22"/>
          <w:szCs w:val="22"/>
        </w:rPr>
      </w:pPr>
      <w:r w:rsidRPr="00271946">
        <w:rPr>
          <w:rFonts w:asciiTheme="minorHAnsi" w:hAnsiTheme="minorHAnsi" w:cstheme="minorHAnsi"/>
          <w:sz w:val="22"/>
          <w:szCs w:val="22"/>
        </w:rPr>
        <w:t xml:space="preserve">In addition to the above concerns about children self-harming or expressing suicidal ideas must be treated as safeguarding and child protection issues. </w:t>
      </w:r>
    </w:p>
    <w:p w14:paraId="42BC617C" w14:textId="77777777" w:rsidR="007A65E0" w:rsidRPr="00271946" w:rsidRDefault="00BD0C87" w:rsidP="007A65E0">
      <w:pPr>
        <w:rPr>
          <w:rFonts w:asciiTheme="minorHAnsi" w:hAnsiTheme="minorHAnsi" w:cstheme="minorHAnsi"/>
          <w:sz w:val="22"/>
          <w:szCs w:val="22"/>
          <w:u w:val="single"/>
        </w:rPr>
      </w:pPr>
      <w:r w:rsidRPr="00271946">
        <w:rPr>
          <w:rFonts w:asciiTheme="minorHAnsi" w:hAnsiTheme="minorHAnsi" w:cstheme="minorHAnsi"/>
          <w:sz w:val="22"/>
          <w:szCs w:val="22"/>
          <w:u w:val="single"/>
        </w:rPr>
        <w:t>PREVENT duty</w:t>
      </w:r>
    </w:p>
    <w:p w14:paraId="0204C99F" w14:textId="355A61D7" w:rsidR="00BD0C87" w:rsidRPr="00271946" w:rsidRDefault="00BD0C87" w:rsidP="007A65E0">
      <w:pPr>
        <w:rPr>
          <w:rFonts w:asciiTheme="minorHAnsi" w:hAnsiTheme="minorHAnsi" w:cstheme="minorHAnsi"/>
          <w:sz w:val="22"/>
          <w:szCs w:val="22"/>
        </w:rPr>
      </w:pPr>
      <w:r w:rsidRPr="00271946">
        <w:rPr>
          <w:rFonts w:asciiTheme="minorHAnsi" w:hAnsiTheme="minorHAnsi" w:cstheme="minorHAnsi"/>
          <w:sz w:val="22"/>
          <w:szCs w:val="22"/>
        </w:rPr>
        <w:br/>
        <w:t>Any concerns about radicalisation and extremist views or behaviours in children</w:t>
      </w:r>
      <w:r w:rsidR="00C24310" w:rsidRPr="00271946">
        <w:rPr>
          <w:rFonts w:asciiTheme="minorHAnsi" w:hAnsiTheme="minorHAnsi" w:cstheme="minorHAnsi"/>
          <w:sz w:val="22"/>
          <w:szCs w:val="22"/>
        </w:rPr>
        <w:t xml:space="preserve">, </w:t>
      </w:r>
      <w:r w:rsidRPr="00271946">
        <w:rPr>
          <w:rFonts w:asciiTheme="minorHAnsi" w:hAnsiTheme="minorHAnsi" w:cstheme="minorHAnsi"/>
          <w:sz w:val="22"/>
          <w:szCs w:val="22"/>
        </w:rPr>
        <w:t xml:space="preserve">young people </w:t>
      </w:r>
      <w:r w:rsidR="00C24310" w:rsidRPr="00271946">
        <w:rPr>
          <w:rFonts w:asciiTheme="minorHAnsi" w:hAnsiTheme="minorHAnsi" w:cstheme="minorHAnsi"/>
          <w:sz w:val="22"/>
          <w:szCs w:val="22"/>
        </w:rPr>
        <w:t xml:space="preserve">or adults </w:t>
      </w:r>
      <w:r w:rsidRPr="00271946">
        <w:rPr>
          <w:rFonts w:asciiTheme="minorHAnsi" w:hAnsiTheme="minorHAnsi" w:cstheme="minorHAnsi"/>
          <w:sz w:val="22"/>
          <w:szCs w:val="22"/>
        </w:rPr>
        <w:t xml:space="preserve">must be reported as a safeguarding concern. </w:t>
      </w:r>
      <w:r w:rsidR="00671719" w:rsidRPr="00271946">
        <w:rPr>
          <w:rFonts w:asciiTheme="minorHAnsi" w:hAnsiTheme="minorHAnsi" w:cstheme="minorHAnsi"/>
          <w:sz w:val="22"/>
          <w:szCs w:val="22"/>
        </w:rPr>
        <w:t>CAT</w:t>
      </w:r>
      <w:r w:rsidR="007A65E0" w:rsidRPr="00271946">
        <w:rPr>
          <w:rFonts w:asciiTheme="minorHAnsi" w:hAnsiTheme="minorHAnsi" w:cstheme="minorHAnsi"/>
          <w:sz w:val="22"/>
          <w:szCs w:val="22"/>
        </w:rPr>
        <w:t xml:space="preserve"> work</w:t>
      </w:r>
      <w:r w:rsidRPr="00271946">
        <w:rPr>
          <w:rFonts w:asciiTheme="minorHAnsi" w:hAnsiTheme="minorHAnsi" w:cstheme="minorHAnsi"/>
          <w:sz w:val="22"/>
          <w:szCs w:val="22"/>
        </w:rPr>
        <w:t xml:space="preserve"> in line with Prevent Duty 2015 guidance and will consult with local Prevent Coordinators where necessary. </w:t>
      </w:r>
    </w:p>
    <w:p w14:paraId="2CEA1C75" w14:textId="77777777" w:rsidR="007A65E0" w:rsidRPr="00271946" w:rsidRDefault="007A65E0" w:rsidP="007A65E0">
      <w:pPr>
        <w:rPr>
          <w:rFonts w:asciiTheme="minorHAnsi" w:hAnsiTheme="minorHAnsi" w:cstheme="minorHAnsi"/>
          <w:sz w:val="22"/>
          <w:szCs w:val="22"/>
        </w:rPr>
      </w:pPr>
    </w:p>
    <w:p w14:paraId="776A8108" w14:textId="78AC2D09" w:rsidR="007A65E0" w:rsidRPr="00271946" w:rsidRDefault="00BD0C87" w:rsidP="007A65E0">
      <w:pPr>
        <w:rPr>
          <w:rFonts w:asciiTheme="minorHAnsi" w:hAnsiTheme="minorHAnsi" w:cstheme="minorHAnsi"/>
          <w:sz w:val="22"/>
          <w:szCs w:val="22"/>
          <w:u w:val="single"/>
        </w:rPr>
      </w:pPr>
      <w:r w:rsidRPr="00271946">
        <w:rPr>
          <w:rFonts w:asciiTheme="minorHAnsi" w:hAnsiTheme="minorHAnsi" w:cstheme="minorHAnsi"/>
          <w:sz w:val="22"/>
          <w:szCs w:val="22"/>
          <w:u w:val="single"/>
        </w:rPr>
        <w:t>F</w:t>
      </w:r>
      <w:r w:rsidR="00B10D01" w:rsidRPr="00271946">
        <w:rPr>
          <w:rFonts w:asciiTheme="minorHAnsi" w:hAnsiTheme="minorHAnsi" w:cstheme="minorHAnsi"/>
          <w:sz w:val="22"/>
          <w:szCs w:val="22"/>
          <w:u w:val="single"/>
        </w:rPr>
        <w:t>emale Genital Mutilation (FGM)</w:t>
      </w:r>
    </w:p>
    <w:p w14:paraId="0CB77E9B" w14:textId="408846A1" w:rsidR="00BD0C87" w:rsidRPr="00271946" w:rsidRDefault="00BD0C87" w:rsidP="007A65E0">
      <w:pPr>
        <w:rPr>
          <w:rFonts w:asciiTheme="minorHAnsi" w:hAnsiTheme="minorHAnsi" w:cstheme="minorHAnsi"/>
          <w:sz w:val="22"/>
          <w:szCs w:val="22"/>
        </w:rPr>
      </w:pPr>
      <w:r w:rsidRPr="00271946">
        <w:rPr>
          <w:rFonts w:asciiTheme="minorHAnsi" w:hAnsiTheme="minorHAnsi" w:cstheme="minorHAnsi"/>
          <w:sz w:val="22"/>
          <w:szCs w:val="22"/>
        </w:rPr>
        <w:br/>
        <w:t xml:space="preserve">Concerns that a </w:t>
      </w:r>
      <w:r w:rsidR="00271946" w:rsidRPr="00271946">
        <w:rPr>
          <w:rFonts w:asciiTheme="minorHAnsi" w:hAnsiTheme="minorHAnsi" w:cstheme="minorHAnsi"/>
          <w:sz w:val="22"/>
          <w:szCs w:val="22"/>
        </w:rPr>
        <w:t>child or adult</w:t>
      </w:r>
      <w:r w:rsidRPr="00271946">
        <w:rPr>
          <w:rFonts w:asciiTheme="minorHAnsi" w:hAnsiTheme="minorHAnsi" w:cstheme="minorHAnsi"/>
          <w:sz w:val="22"/>
          <w:szCs w:val="22"/>
        </w:rPr>
        <w:t xml:space="preserve"> has been, or may be about to be, subjected to Female Genital Mutilation (FGM), fall under this policy and must also be reported as a safeguarding concern. </w:t>
      </w:r>
    </w:p>
    <w:p w14:paraId="2C5271F2" w14:textId="77777777" w:rsidR="007A65E0" w:rsidRPr="00271946" w:rsidRDefault="007A65E0" w:rsidP="007A65E0">
      <w:pPr>
        <w:rPr>
          <w:rFonts w:asciiTheme="minorHAnsi" w:hAnsiTheme="minorHAnsi" w:cstheme="minorHAnsi"/>
          <w:sz w:val="22"/>
          <w:szCs w:val="22"/>
        </w:rPr>
      </w:pPr>
    </w:p>
    <w:p w14:paraId="761372E0" w14:textId="77777777" w:rsidR="007A65E0" w:rsidRPr="00271946" w:rsidRDefault="00BD0C87" w:rsidP="007A65E0">
      <w:pPr>
        <w:rPr>
          <w:rFonts w:asciiTheme="minorHAnsi" w:hAnsiTheme="minorHAnsi" w:cstheme="minorHAnsi"/>
          <w:sz w:val="22"/>
          <w:szCs w:val="22"/>
          <w:u w:val="single"/>
        </w:rPr>
      </w:pPr>
      <w:r w:rsidRPr="00271946">
        <w:rPr>
          <w:rFonts w:asciiTheme="minorHAnsi" w:hAnsiTheme="minorHAnsi" w:cstheme="minorHAnsi"/>
          <w:sz w:val="22"/>
          <w:szCs w:val="22"/>
          <w:u w:val="single"/>
        </w:rPr>
        <w:t>Forced marriage</w:t>
      </w:r>
    </w:p>
    <w:p w14:paraId="0366CA11" w14:textId="77777777" w:rsidR="007A65E0" w:rsidRPr="00271946" w:rsidRDefault="007A65E0" w:rsidP="007A65E0">
      <w:pPr>
        <w:rPr>
          <w:rFonts w:asciiTheme="minorHAnsi" w:hAnsiTheme="minorHAnsi" w:cstheme="minorHAnsi"/>
          <w:sz w:val="22"/>
          <w:szCs w:val="22"/>
        </w:rPr>
      </w:pPr>
    </w:p>
    <w:p w14:paraId="7680A95E" w14:textId="632AFE33" w:rsidR="00BD0C87" w:rsidRPr="00271946" w:rsidRDefault="00BD0C87" w:rsidP="007A65E0">
      <w:pPr>
        <w:rPr>
          <w:rFonts w:asciiTheme="minorHAnsi" w:hAnsiTheme="minorHAnsi" w:cstheme="minorHAnsi"/>
          <w:sz w:val="22"/>
          <w:szCs w:val="22"/>
        </w:rPr>
      </w:pPr>
      <w:r w:rsidRPr="00271946">
        <w:rPr>
          <w:rFonts w:asciiTheme="minorHAnsi" w:hAnsiTheme="minorHAnsi" w:cstheme="minorHAnsi"/>
          <w:sz w:val="22"/>
          <w:szCs w:val="22"/>
        </w:rPr>
        <w:t>In forced marriage, one or both spouses do not consent to the marriage and some element of duress is involved. Duress includes both physical and emotional pressure and abuse.</w:t>
      </w:r>
      <w:r w:rsidRPr="00271946">
        <w:rPr>
          <w:rFonts w:asciiTheme="minorHAnsi" w:hAnsiTheme="minorHAnsi" w:cstheme="minorHAnsi"/>
          <w:sz w:val="22"/>
          <w:szCs w:val="22"/>
        </w:rPr>
        <w:br/>
        <w:t xml:space="preserve">Forced marriage is primarily, but not exclusively, an issue of violence against females. Most cases involve young women and girls aged between 13 and 30, although there is evidence to suggest that </w:t>
      </w:r>
      <w:r w:rsidRPr="00271946">
        <w:rPr>
          <w:rFonts w:asciiTheme="minorHAnsi" w:hAnsiTheme="minorHAnsi" w:cstheme="minorHAnsi"/>
          <w:sz w:val="22"/>
          <w:szCs w:val="22"/>
        </w:rPr>
        <w:lastRenderedPageBreak/>
        <w:t xml:space="preserve">as many as 15 per cent of victims are male. These procedures are aimed at dealing with forced marriage for a child/young person under 18 years of age. </w:t>
      </w:r>
    </w:p>
    <w:p w14:paraId="68D537FF" w14:textId="77777777" w:rsidR="007A65E0" w:rsidRPr="00271946" w:rsidRDefault="007A65E0" w:rsidP="007A65E0">
      <w:pPr>
        <w:rPr>
          <w:rFonts w:asciiTheme="minorHAnsi" w:hAnsiTheme="minorHAnsi" w:cstheme="minorHAnsi"/>
          <w:sz w:val="22"/>
          <w:szCs w:val="22"/>
        </w:rPr>
      </w:pPr>
    </w:p>
    <w:p w14:paraId="3F268368" w14:textId="77777777" w:rsidR="007A65E0" w:rsidRPr="00271946" w:rsidRDefault="00BD0C87" w:rsidP="007A65E0">
      <w:pPr>
        <w:rPr>
          <w:rFonts w:asciiTheme="minorHAnsi" w:hAnsiTheme="minorHAnsi" w:cstheme="minorHAnsi"/>
          <w:sz w:val="22"/>
          <w:szCs w:val="22"/>
          <w:u w:val="single"/>
        </w:rPr>
      </w:pPr>
      <w:r w:rsidRPr="00271946">
        <w:rPr>
          <w:rFonts w:asciiTheme="minorHAnsi" w:hAnsiTheme="minorHAnsi" w:cstheme="minorHAnsi"/>
          <w:sz w:val="22"/>
          <w:szCs w:val="22"/>
          <w:u w:val="single"/>
        </w:rPr>
        <w:t>Honour Based Violence</w:t>
      </w:r>
    </w:p>
    <w:p w14:paraId="210D37C7" w14:textId="6DA2B98C" w:rsidR="00A80CEC" w:rsidRPr="00271946" w:rsidRDefault="007A65E0" w:rsidP="002D1359">
      <w:pPr>
        <w:rPr>
          <w:rFonts w:asciiTheme="minorHAnsi" w:hAnsiTheme="minorHAnsi" w:cstheme="minorHAnsi"/>
          <w:sz w:val="22"/>
          <w:szCs w:val="22"/>
        </w:rPr>
      </w:pPr>
      <w:r w:rsidRPr="00271946">
        <w:rPr>
          <w:rFonts w:asciiTheme="minorHAnsi" w:hAnsiTheme="minorHAnsi" w:cstheme="minorHAnsi"/>
          <w:sz w:val="22"/>
          <w:szCs w:val="22"/>
        </w:rPr>
        <w:br/>
        <w:t>The term ‘honour crime’ or ‘honour-based violence’</w:t>
      </w:r>
      <w:r w:rsidR="00BD0C87" w:rsidRPr="00271946">
        <w:rPr>
          <w:rFonts w:asciiTheme="minorHAnsi" w:hAnsiTheme="minorHAnsi" w:cstheme="minorHAnsi"/>
          <w:sz w:val="22"/>
          <w:szCs w:val="22"/>
        </w:rPr>
        <w:t xml:space="preserve"> embraces a variety of crimes of violence (mainly but not exclusively against women), including assault, imprisonment and murder where their family or their community is punishing the person. They are being punished for (actually or allegedly) undermining what the family or community believes to be the correct code of behaviour. In transgressing this correct code of behaviour, the person shows that they have not been properly controlled to conform by their family and </w:t>
      </w:r>
      <w:r w:rsidRPr="00271946">
        <w:rPr>
          <w:rFonts w:asciiTheme="minorHAnsi" w:hAnsiTheme="minorHAnsi" w:cstheme="minorHAnsi"/>
          <w:sz w:val="22"/>
          <w:szCs w:val="22"/>
        </w:rPr>
        <w:t>this is to the ‘shame’ or ‘</w:t>
      </w:r>
      <w:r w:rsidR="00BD0C87" w:rsidRPr="00271946">
        <w:rPr>
          <w:rFonts w:asciiTheme="minorHAnsi" w:hAnsiTheme="minorHAnsi" w:cstheme="minorHAnsi"/>
          <w:sz w:val="22"/>
          <w:szCs w:val="22"/>
        </w:rPr>
        <w:t>dishonour</w:t>
      </w:r>
      <w:r w:rsidRPr="00271946">
        <w:rPr>
          <w:rFonts w:asciiTheme="minorHAnsi" w:hAnsiTheme="minorHAnsi" w:cstheme="minorHAnsi"/>
          <w:sz w:val="22"/>
          <w:szCs w:val="22"/>
        </w:rPr>
        <w:t>’</w:t>
      </w:r>
      <w:r w:rsidR="00BD0C87" w:rsidRPr="00271946">
        <w:rPr>
          <w:rFonts w:asciiTheme="minorHAnsi" w:hAnsiTheme="minorHAnsi" w:cstheme="minorHAnsi"/>
          <w:sz w:val="22"/>
          <w:szCs w:val="22"/>
        </w:rPr>
        <w:t xml:space="preserve"> of the family. </w:t>
      </w:r>
    </w:p>
    <w:p w14:paraId="7E1D13B4" w14:textId="575BC527" w:rsidR="00BD0C87" w:rsidRPr="00271946" w:rsidRDefault="00BD0C87" w:rsidP="007A65E0">
      <w:pPr>
        <w:pStyle w:val="NormalWeb"/>
        <w:outlineLvl w:val="0"/>
        <w:rPr>
          <w:rFonts w:asciiTheme="minorHAnsi" w:hAnsiTheme="minorHAnsi" w:cstheme="minorHAnsi"/>
          <w:b/>
          <w:sz w:val="22"/>
          <w:szCs w:val="22"/>
        </w:rPr>
      </w:pPr>
      <w:r w:rsidRPr="00271946">
        <w:rPr>
          <w:rFonts w:asciiTheme="minorHAnsi" w:hAnsiTheme="minorHAnsi" w:cstheme="minorHAnsi"/>
          <w:b/>
          <w:sz w:val="22"/>
          <w:szCs w:val="22"/>
        </w:rPr>
        <w:t xml:space="preserve">Confidentiality </w:t>
      </w:r>
    </w:p>
    <w:p w14:paraId="3C89C9F7" w14:textId="1E870181" w:rsidR="00BD0C87" w:rsidRPr="00271946" w:rsidRDefault="00BD0C87"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In establishing an initial </w:t>
      </w:r>
      <w:r w:rsidR="00B10D01" w:rsidRPr="00271946">
        <w:rPr>
          <w:rFonts w:asciiTheme="minorHAnsi" w:hAnsiTheme="minorHAnsi" w:cstheme="minorHAnsi"/>
          <w:sz w:val="22"/>
          <w:szCs w:val="22"/>
        </w:rPr>
        <w:t xml:space="preserve">art therapy </w:t>
      </w:r>
      <w:r w:rsidRPr="00271946">
        <w:rPr>
          <w:rFonts w:asciiTheme="minorHAnsi" w:hAnsiTheme="minorHAnsi" w:cstheme="minorHAnsi"/>
          <w:sz w:val="22"/>
          <w:szCs w:val="22"/>
        </w:rPr>
        <w:t xml:space="preserve">contract with the </w:t>
      </w:r>
      <w:r w:rsidR="007A65E0" w:rsidRPr="00271946">
        <w:rPr>
          <w:rFonts w:asciiTheme="minorHAnsi" w:hAnsiTheme="minorHAnsi" w:cstheme="minorHAnsi"/>
          <w:sz w:val="22"/>
          <w:szCs w:val="22"/>
        </w:rPr>
        <w:t>client</w:t>
      </w:r>
      <w:r w:rsidRPr="00271946">
        <w:rPr>
          <w:rFonts w:asciiTheme="minorHAnsi" w:hAnsiTheme="minorHAnsi" w:cstheme="minorHAnsi"/>
          <w:sz w:val="22"/>
          <w:szCs w:val="22"/>
        </w:rPr>
        <w:t xml:space="preserve"> </w:t>
      </w:r>
      <w:r w:rsidR="001673D1" w:rsidRPr="00271946">
        <w:rPr>
          <w:rFonts w:asciiTheme="minorHAnsi" w:hAnsiTheme="minorHAnsi" w:cstheme="minorHAnsi"/>
          <w:sz w:val="22"/>
          <w:szCs w:val="22"/>
        </w:rPr>
        <w:t>(</w:t>
      </w:r>
      <w:r w:rsidRPr="00271946">
        <w:rPr>
          <w:rFonts w:asciiTheme="minorHAnsi" w:hAnsiTheme="minorHAnsi" w:cstheme="minorHAnsi"/>
          <w:sz w:val="22"/>
          <w:szCs w:val="22"/>
        </w:rPr>
        <w:t xml:space="preserve">and </w:t>
      </w:r>
      <w:r w:rsidR="001673D1" w:rsidRPr="00271946">
        <w:rPr>
          <w:rFonts w:asciiTheme="minorHAnsi" w:hAnsiTheme="minorHAnsi" w:cstheme="minorHAnsi"/>
          <w:sz w:val="22"/>
          <w:szCs w:val="22"/>
        </w:rPr>
        <w:t xml:space="preserve">in the case of a child, </w:t>
      </w:r>
      <w:r w:rsidRPr="00271946">
        <w:rPr>
          <w:rFonts w:asciiTheme="minorHAnsi" w:hAnsiTheme="minorHAnsi" w:cstheme="minorHAnsi"/>
          <w:sz w:val="22"/>
          <w:szCs w:val="22"/>
        </w:rPr>
        <w:t>the</w:t>
      </w:r>
      <w:r w:rsidR="001673D1" w:rsidRPr="00271946">
        <w:rPr>
          <w:rFonts w:asciiTheme="minorHAnsi" w:hAnsiTheme="minorHAnsi" w:cstheme="minorHAnsi"/>
          <w:sz w:val="22"/>
          <w:szCs w:val="22"/>
        </w:rPr>
        <w:t>ir</w:t>
      </w:r>
      <w:r w:rsidRPr="00271946">
        <w:rPr>
          <w:rFonts w:asciiTheme="minorHAnsi" w:hAnsiTheme="minorHAnsi" w:cstheme="minorHAnsi"/>
          <w:sz w:val="22"/>
          <w:szCs w:val="22"/>
        </w:rPr>
        <w:t xml:space="preserve"> parent</w:t>
      </w:r>
      <w:r w:rsidR="001673D1" w:rsidRPr="00271946">
        <w:rPr>
          <w:rFonts w:asciiTheme="minorHAnsi" w:hAnsiTheme="minorHAnsi" w:cstheme="minorHAnsi"/>
          <w:sz w:val="22"/>
          <w:szCs w:val="22"/>
        </w:rPr>
        <w:t>s</w:t>
      </w:r>
      <w:r w:rsidR="00546FC9" w:rsidRPr="00271946">
        <w:rPr>
          <w:rFonts w:asciiTheme="minorHAnsi" w:hAnsiTheme="minorHAnsi" w:cstheme="minorHAnsi"/>
          <w:sz w:val="22"/>
          <w:szCs w:val="22"/>
        </w:rPr>
        <w:t>/carers</w:t>
      </w:r>
      <w:r w:rsidR="001673D1" w:rsidRPr="00271946">
        <w:rPr>
          <w:rFonts w:asciiTheme="minorHAnsi" w:hAnsiTheme="minorHAnsi" w:cstheme="minorHAnsi"/>
          <w:sz w:val="22"/>
          <w:szCs w:val="22"/>
        </w:rPr>
        <w:t>)</w:t>
      </w:r>
      <w:r w:rsidRPr="00271946">
        <w:rPr>
          <w:rFonts w:asciiTheme="minorHAnsi" w:hAnsiTheme="minorHAnsi" w:cstheme="minorHAnsi"/>
          <w:sz w:val="22"/>
          <w:szCs w:val="22"/>
        </w:rPr>
        <w:t xml:space="preserve">, the limits of confidentiality must be explained, </w:t>
      </w:r>
      <w:r w:rsidR="009B764D" w:rsidRPr="00271946">
        <w:rPr>
          <w:rFonts w:asciiTheme="minorHAnsi" w:hAnsiTheme="minorHAnsi" w:cstheme="minorHAnsi"/>
          <w:sz w:val="22"/>
          <w:szCs w:val="22"/>
        </w:rPr>
        <w:t>i.e.,</w:t>
      </w:r>
      <w:r w:rsidRPr="00271946">
        <w:rPr>
          <w:rFonts w:asciiTheme="minorHAnsi" w:hAnsiTheme="minorHAnsi" w:cstheme="minorHAnsi"/>
          <w:sz w:val="22"/>
          <w:szCs w:val="22"/>
        </w:rPr>
        <w:t xml:space="preserve"> that </w:t>
      </w:r>
      <w:r w:rsidR="00973C02" w:rsidRPr="00271946">
        <w:rPr>
          <w:rFonts w:asciiTheme="minorHAnsi" w:hAnsiTheme="minorHAnsi" w:cstheme="minorHAnsi"/>
          <w:sz w:val="22"/>
          <w:szCs w:val="22"/>
        </w:rPr>
        <w:t xml:space="preserve">the </w:t>
      </w:r>
      <w:r w:rsidR="00671719" w:rsidRPr="00271946">
        <w:rPr>
          <w:rFonts w:asciiTheme="minorHAnsi" w:hAnsiTheme="minorHAnsi" w:cstheme="minorHAnsi"/>
          <w:sz w:val="22"/>
          <w:szCs w:val="22"/>
        </w:rPr>
        <w:t>CAT</w:t>
      </w:r>
      <w:r w:rsidRPr="00271946">
        <w:rPr>
          <w:rFonts w:asciiTheme="minorHAnsi" w:hAnsiTheme="minorHAnsi" w:cstheme="minorHAnsi"/>
          <w:sz w:val="22"/>
          <w:szCs w:val="22"/>
        </w:rPr>
        <w:t xml:space="preserve"> </w:t>
      </w:r>
      <w:r w:rsidR="00B10D01" w:rsidRPr="00271946">
        <w:rPr>
          <w:rFonts w:asciiTheme="minorHAnsi" w:hAnsiTheme="minorHAnsi" w:cstheme="minorHAnsi"/>
          <w:sz w:val="22"/>
          <w:szCs w:val="22"/>
        </w:rPr>
        <w:t xml:space="preserve">therapist will need to inform </w:t>
      </w:r>
      <w:r w:rsidR="00973C02" w:rsidRPr="00271946">
        <w:rPr>
          <w:rFonts w:asciiTheme="minorHAnsi" w:hAnsiTheme="minorHAnsi" w:cstheme="minorHAnsi"/>
          <w:sz w:val="22"/>
          <w:szCs w:val="22"/>
        </w:rPr>
        <w:t xml:space="preserve">others </w:t>
      </w:r>
      <w:r w:rsidRPr="00271946">
        <w:rPr>
          <w:rFonts w:asciiTheme="minorHAnsi" w:hAnsiTheme="minorHAnsi" w:cstheme="minorHAnsi"/>
          <w:sz w:val="22"/>
          <w:szCs w:val="22"/>
        </w:rPr>
        <w:t xml:space="preserve">if there are concerns about </w:t>
      </w:r>
      <w:r w:rsidR="007A65E0" w:rsidRPr="00271946">
        <w:rPr>
          <w:rFonts w:asciiTheme="minorHAnsi" w:hAnsiTheme="minorHAnsi" w:cstheme="minorHAnsi"/>
          <w:sz w:val="22"/>
          <w:szCs w:val="22"/>
        </w:rPr>
        <w:t>the client’s</w:t>
      </w:r>
      <w:r w:rsidRPr="00271946">
        <w:rPr>
          <w:rFonts w:asciiTheme="minorHAnsi" w:hAnsiTheme="minorHAnsi" w:cstheme="minorHAnsi"/>
          <w:sz w:val="22"/>
          <w:szCs w:val="22"/>
        </w:rPr>
        <w:t xml:space="preserve"> safety. This is an important part of the contract at the outset of the work. </w:t>
      </w:r>
    </w:p>
    <w:p w14:paraId="663CCDFA" w14:textId="77777777" w:rsidR="00973C02" w:rsidRPr="00271946" w:rsidRDefault="00973C02" w:rsidP="00973C02">
      <w:pPr>
        <w:pStyle w:val="NormalWeb"/>
        <w:outlineLvl w:val="0"/>
        <w:rPr>
          <w:rFonts w:asciiTheme="minorHAnsi" w:hAnsiTheme="minorHAnsi" w:cstheme="minorHAnsi"/>
          <w:b/>
          <w:bCs/>
          <w:sz w:val="22"/>
          <w:szCs w:val="22"/>
        </w:rPr>
      </w:pPr>
      <w:r w:rsidRPr="00271946">
        <w:rPr>
          <w:rFonts w:asciiTheme="minorHAnsi" w:hAnsiTheme="minorHAnsi" w:cstheme="minorHAnsi"/>
          <w:sz w:val="22"/>
          <w:szCs w:val="22"/>
        </w:rPr>
        <w:t>Where the CAT therapist is working in a school or other organisation/agency, they will report safeguarding concerns to the designated Safeguarding Lead/officer of that setting.</w:t>
      </w:r>
    </w:p>
    <w:p w14:paraId="1B40111C" w14:textId="554F39D1" w:rsidR="00BD0C87" w:rsidRPr="00271946" w:rsidRDefault="6B33519E" w:rsidP="007A65E0">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The duty to safeguard children and vulnerable adults and share information about child concerns takes priority over all other considerations, including the confidential nature of the counseling relationship. CAT </w:t>
      </w:r>
      <w:r w:rsidR="00B10D01" w:rsidRPr="00271946">
        <w:rPr>
          <w:rFonts w:asciiTheme="minorHAnsi" w:hAnsiTheme="minorHAnsi" w:cstheme="minorHAnsi"/>
          <w:sz w:val="22"/>
          <w:szCs w:val="22"/>
        </w:rPr>
        <w:t>therapists will fully participate</w:t>
      </w:r>
      <w:r w:rsidRPr="00271946">
        <w:rPr>
          <w:rFonts w:asciiTheme="minorHAnsi" w:hAnsiTheme="minorHAnsi" w:cstheme="minorHAnsi"/>
          <w:sz w:val="22"/>
          <w:szCs w:val="22"/>
        </w:rPr>
        <w:t xml:space="preserve"> in multi-agency working, in line with government guidance, in order to safeguard children and vulnerable adults. </w:t>
      </w:r>
    </w:p>
    <w:p w14:paraId="6049769C" w14:textId="77777777" w:rsidR="00B6142E" w:rsidRPr="00271946" w:rsidRDefault="00B6142E" w:rsidP="007A65E0">
      <w:pPr>
        <w:pStyle w:val="NormalWeb"/>
        <w:rPr>
          <w:rFonts w:asciiTheme="minorHAnsi" w:hAnsiTheme="minorHAnsi" w:cstheme="minorHAnsi"/>
          <w:b/>
          <w:sz w:val="22"/>
          <w:szCs w:val="22"/>
        </w:rPr>
      </w:pPr>
      <w:r w:rsidRPr="00271946">
        <w:rPr>
          <w:rFonts w:asciiTheme="minorHAnsi" w:hAnsiTheme="minorHAnsi" w:cstheme="minorHAnsi"/>
          <w:b/>
          <w:sz w:val="22"/>
          <w:szCs w:val="22"/>
        </w:rPr>
        <w:t>Reporting a concern</w:t>
      </w:r>
    </w:p>
    <w:p w14:paraId="5FAFE15E" w14:textId="7E0F9971" w:rsidR="00B6142E" w:rsidRPr="00271946" w:rsidRDefault="009055AA" w:rsidP="00B6142E">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If a </w:t>
      </w:r>
      <w:r w:rsidR="007A65E0" w:rsidRPr="00271946">
        <w:rPr>
          <w:rFonts w:asciiTheme="minorHAnsi" w:hAnsiTheme="minorHAnsi" w:cstheme="minorHAnsi"/>
          <w:sz w:val="22"/>
          <w:szCs w:val="22"/>
        </w:rPr>
        <w:t>client</w:t>
      </w:r>
      <w:r w:rsidRPr="00271946">
        <w:rPr>
          <w:rFonts w:asciiTheme="minorHAnsi" w:hAnsiTheme="minorHAnsi" w:cstheme="minorHAnsi"/>
          <w:sz w:val="22"/>
          <w:szCs w:val="22"/>
        </w:rPr>
        <w:t xml:space="preserve"> tells a </w:t>
      </w:r>
      <w:r w:rsidR="00B10D01" w:rsidRPr="00271946">
        <w:rPr>
          <w:rFonts w:asciiTheme="minorHAnsi" w:hAnsiTheme="minorHAnsi" w:cstheme="minorHAnsi"/>
          <w:sz w:val="22"/>
          <w:szCs w:val="22"/>
        </w:rPr>
        <w:t>CAT therapist</w:t>
      </w:r>
      <w:r w:rsidRPr="00271946">
        <w:rPr>
          <w:rFonts w:asciiTheme="minorHAnsi" w:hAnsiTheme="minorHAnsi" w:cstheme="minorHAnsi"/>
          <w:sz w:val="22"/>
          <w:szCs w:val="22"/>
        </w:rPr>
        <w:t xml:space="preserve"> about possible abuse</w:t>
      </w:r>
      <w:r w:rsidR="00B10D01" w:rsidRPr="00271946">
        <w:rPr>
          <w:rFonts w:asciiTheme="minorHAnsi" w:hAnsiTheme="minorHAnsi" w:cstheme="minorHAnsi"/>
          <w:sz w:val="22"/>
          <w:szCs w:val="22"/>
        </w:rPr>
        <w:t>,</w:t>
      </w:r>
      <w:r w:rsidR="00840719" w:rsidRPr="00271946">
        <w:rPr>
          <w:rFonts w:asciiTheme="minorHAnsi" w:hAnsiTheme="minorHAnsi" w:cstheme="minorHAnsi"/>
          <w:sz w:val="22"/>
          <w:szCs w:val="22"/>
        </w:rPr>
        <w:t xml:space="preserve"> or indicates a safeguarding issue</w:t>
      </w:r>
      <w:r w:rsidR="00B6142E" w:rsidRPr="00271946">
        <w:rPr>
          <w:rFonts w:asciiTheme="minorHAnsi" w:hAnsiTheme="minorHAnsi" w:cstheme="minorHAnsi"/>
          <w:sz w:val="22"/>
          <w:szCs w:val="22"/>
        </w:rPr>
        <w:t xml:space="preserve">, the following steps should be taken: </w:t>
      </w:r>
    </w:p>
    <w:p w14:paraId="1EC242CE" w14:textId="6FB428C5" w:rsidR="009055AA" w:rsidRPr="00271946" w:rsidRDefault="009055AA" w:rsidP="007A65E0">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Listen carefully and </w:t>
      </w:r>
      <w:r w:rsidR="002D1359" w:rsidRPr="00271946">
        <w:rPr>
          <w:rFonts w:asciiTheme="minorHAnsi" w:hAnsiTheme="minorHAnsi" w:cstheme="minorHAnsi"/>
          <w:sz w:val="22"/>
          <w:szCs w:val="22"/>
        </w:rPr>
        <w:t>remain</w:t>
      </w:r>
      <w:r w:rsidRPr="00271946">
        <w:rPr>
          <w:rFonts w:asciiTheme="minorHAnsi" w:hAnsiTheme="minorHAnsi" w:cstheme="minorHAnsi"/>
          <w:sz w:val="22"/>
          <w:szCs w:val="22"/>
        </w:rPr>
        <w:t xml:space="preserve"> calm. </w:t>
      </w:r>
    </w:p>
    <w:p w14:paraId="1D899528" w14:textId="168475BC" w:rsidR="009055AA" w:rsidRPr="00271946" w:rsidRDefault="002D1359" w:rsidP="007A65E0">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If necessary, </w:t>
      </w:r>
      <w:r w:rsidR="009055AA" w:rsidRPr="00271946">
        <w:rPr>
          <w:rFonts w:asciiTheme="minorHAnsi" w:hAnsiTheme="minorHAnsi" w:cstheme="minorHAnsi"/>
          <w:sz w:val="22"/>
          <w:szCs w:val="22"/>
        </w:rPr>
        <w:t xml:space="preserve">seek to clarify, using open questions and without putting words into the person’s mouth, in order to be sure that you understand what the person is telling you. </w:t>
      </w:r>
    </w:p>
    <w:p w14:paraId="422BDB79" w14:textId="69948EE2" w:rsidR="009055AA" w:rsidRPr="00271946" w:rsidRDefault="009055AA" w:rsidP="007A65E0">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Reassure the person that by telling you, they have done the right thing. </w:t>
      </w:r>
    </w:p>
    <w:p w14:paraId="278F96C9" w14:textId="69398C21" w:rsidR="009055AA" w:rsidRPr="00271946" w:rsidRDefault="009055AA" w:rsidP="007A65E0">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Inform the person that you must pass the information on, but only those </w:t>
      </w:r>
      <w:r w:rsidR="00B10D01" w:rsidRPr="00271946">
        <w:rPr>
          <w:rFonts w:asciiTheme="minorHAnsi" w:hAnsiTheme="minorHAnsi" w:cstheme="minorHAnsi"/>
          <w:sz w:val="22"/>
          <w:szCs w:val="22"/>
        </w:rPr>
        <w:t>who</w:t>
      </w:r>
      <w:r w:rsidRPr="00271946">
        <w:rPr>
          <w:rFonts w:asciiTheme="minorHAnsi" w:hAnsiTheme="minorHAnsi" w:cstheme="minorHAnsi"/>
          <w:sz w:val="22"/>
          <w:szCs w:val="22"/>
        </w:rPr>
        <w:t xml:space="preserve"> need to know about it will be told. </w:t>
      </w:r>
      <w:r w:rsidR="009B764D" w:rsidRPr="00271946">
        <w:rPr>
          <w:rFonts w:asciiTheme="minorHAnsi" w:hAnsiTheme="minorHAnsi" w:cstheme="minorHAnsi"/>
          <w:sz w:val="22"/>
          <w:szCs w:val="22"/>
        </w:rPr>
        <w:t>Tell</w:t>
      </w:r>
      <w:r w:rsidRPr="00271946">
        <w:rPr>
          <w:rFonts w:asciiTheme="minorHAnsi" w:hAnsiTheme="minorHAnsi" w:cstheme="minorHAnsi"/>
          <w:sz w:val="22"/>
          <w:szCs w:val="22"/>
        </w:rPr>
        <w:t xml:space="preserve"> them who you will report the matter</w:t>
      </w:r>
      <w:r w:rsidR="009B764D" w:rsidRPr="00271946">
        <w:rPr>
          <w:rFonts w:asciiTheme="minorHAnsi" w:hAnsiTheme="minorHAnsi" w:cstheme="minorHAnsi"/>
          <w:sz w:val="22"/>
          <w:szCs w:val="22"/>
        </w:rPr>
        <w:t xml:space="preserve"> to</w:t>
      </w:r>
      <w:r w:rsidRPr="00271946">
        <w:rPr>
          <w:rFonts w:asciiTheme="minorHAnsi" w:hAnsiTheme="minorHAnsi" w:cstheme="minorHAnsi"/>
          <w:sz w:val="22"/>
          <w:szCs w:val="22"/>
        </w:rPr>
        <w:t xml:space="preserve">. </w:t>
      </w:r>
    </w:p>
    <w:p w14:paraId="4A987117" w14:textId="7ED15220" w:rsidR="009055AA" w:rsidRPr="00271946" w:rsidRDefault="009055AA" w:rsidP="007A65E0">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Note the main points carefully (on the appropriate </w:t>
      </w:r>
      <w:r w:rsidR="00671719" w:rsidRPr="00271946">
        <w:rPr>
          <w:rFonts w:asciiTheme="minorHAnsi" w:hAnsiTheme="minorHAnsi" w:cstheme="minorHAnsi"/>
          <w:sz w:val="22"/>
          <w:szCs w:val="22"/>
        </w:rPr>
        <w:t>CAT</w:t>
      </w:r>
      <w:r w:rsidRPr="00271946">
        <w:rPr>
          <w:rFonts w:asciiTheme="minorHAnsi" w:hAnsiTheme="minorHAnsi" w:cstheme="minorHAnsi"/>
          <w:sz w:val="22"/>
          <w:szCs w:val="22"/>
        </w:rPr>
        <w:t xml:space="preserve"> form</w:t>
      </w:r>
      <w:r w:rsidR="003154DE" w:rsidRPr="00271946">
        <w:rPr>
          <w:rFonts w:asciiTheme="minorHAnsi" w:hAnsiTheme="minorHAnsi" w:cstheme="minorHAnsi"/>
          <w:sz w:val="22"/>
          <w:szCs w:val="22"/>
        </w:rPr>
        <w:t xml:space="preserve"> if you have this available</w:t>
      </w:r>
      <w:r w:rsidRPr="00271946">
        <w:rPr>
          <w:rFonts w:asciiTheme="minorHAnsi" w:hAnsiTheme="minorHAnsi" w:cstheme="minorHAnsi"/>
          <w:sz w:val="22"/>
          <w:szCs w:val="22"/>
        </w:rPr>
        <w:t xml:space="preserve">). </w:t>
      </w:r>
    </w:p>
    <w:p w14:paraId="5537518D" w14:textId="40589AD6" w:rsidR="009055AA" w:rsidRPr="00271946" w:rsidRDefault="009055AA" w:rsidP="007A65E0">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Make a detailed note of the date, time, place, what the person said, did and your questions etc. </w:t>
      </w:r>
    </w:p>
    <w:p w14:paraId="151D4BFA" w14:textId="301903DD" w:rsidR="009C53B6" w:rsidRPr="00271946" w:rsidRDefault="003154DE" w:rsidP="009C53B6">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If working </w:t>
      </w:r>
      <w:r w:rsidR="009C53B6" w:rsidRPr="00271946">
        <w:rPr>
          <w:rFonts w:asciiTheme="minorHAnsi" w:hAnsiTheme="minorHAnsi" w:cstheme="minorHAnsi"/>
          <w:sz w:val="22"/>
          <w:szCs w:val="22"/>
        </w:rPr>
        <w:t>within</w:t>
      </w:r>
      <w:r w:rsidRPr="00271946">
        <w:rPr>
          <w:rFonts w:asciiTheme="minorHAnsi" w:hAnsiTheme="minorHAnsi" w:cstheme="minorHAnsi"/>
          <w:sz w:val="22"/>
          <w:szCs w:val="22"/>
        </w:rPr>
        <w:t xml:space="preserve"> a</w:t>
      </w:r>
      <w:r w:rsidR="00860120" w:rsidRPr="00271946">
        <w:rPr>
          <w:rFonts w:asciiTheme="minorHAnsi" w:hAnsiTheme="minorHAnsi" w:cstheme="minorHAnsi"/>
          <w:sz w:val="22"/>
          <w:szCs w:val="22"/>
        </w:rPr>
        <w:t xml:space="preserve"> commissioning</w:t>
      </w:r>
      <w:r w:rsidRPr="00271946">
        <w:rPr>
          <w:rFonts w:asciiTheme="minorHAnsi" w:hAnsiTheme="minorHAnsi" w:cstheme="minorHAnsi"/>
          <w:sz w:val="22"/>
          <w:szCs w:val="22"/>
        </w:rPr>
        <w:t xml:space="preserve"> organisation/agency, immediately inform the designated safeguarding</w:t>
      </w:r>
      <w:r w:rsidR="001B335F" w:rsidRPr="00271946">
        <w:rPr>
          <w:rFonts w:asciiTheme="minorHAnsi" w:hAnsiTheme="minorHAnsi" w:cstheme="minorHAnsi"/>
          <w:sz w:val="22"/>
          <w:szCs w:val="22"/>
        </w:rPr>
        <w:t xml:space="preserve"> lead</w:t>
      </w:r>
      <w:r w:rsidRPr="00271946">
        <w:rPr>
          <w:rFonts w:asciiTheme="minorHAnsi" w:hAnsiTheme="minorHAnsi" w:cstheme="minorHAnsi"/>
          <w:sz w:val="22"/>
          <w:szCs w:val="22"/>
        </w:rPr>
        <w:t xml:space="preserve">. The safeguarding lead </w:t>
      </w:r>
      <w:r w:rsidR="00712C5E" w:rsidRPr="00271946">
        <w:rPr>
          <w:rFonts w:asciiTheme="minorHAnsi" w:hAnsiTheme="minorHAnsi" w:cstheme="minorHAnsi"/>
          <w:sz w:val="22"/>
          <w:szCs w:val="22"/>
        </w:rPr>
        <w:t>will make a referral in accordance with Local Safeguarding Children’s Board</w:t>
      </w:r>
      <w:r w:rsidR="00450340" w:rsidRPr="00271946">
        <w:rPr>
          <w:rFonts w:asciiTheme="minorHAnsi" w:hAnsiTheme="minorHAnsi" w:cstheme="minorHAnsi"/>
          <w:sz w:val="22"/>
          <w:szCs w:val="22"/>
        </w:rPr>
        <w:t>,</w:t>
      </w:r>
      <w:r w:rsidRPr="00271946">
        <w:rPr>
          <w:rFonts w:asciiTheme="minorHAnsi" w:hAnsiTheme="minorHAnsi" w:cstheme="minorHAnsi"/>
          <w:sz w:val="22"/>
          <w:szCs w:val="22"/>
        </w:rPr>
        <w:t xml:space="preserve"> </w:t>
      </w:r>
      <w:r w:rsidR="00712C5E" w:rsidRPr="00271946">
        <w:rPr>
          <w:rFonts w:asciiTheme="minorHAnsi" w:hAnsiTheme="minorHAnsi" w:cstheme="minorHAnsi"/>
          <w:sz w:val="22"/>
          <w:szCs w:val="22"/>
        </w:rPr>
        <w:t xml:space="preserve">or Local Safeguarding Adult Board guidelines.  You may give them a written copy of the </w:t>
      </w:r>
      <w:r w:rsidR="00671719" w:rsidRPr="00271946">
        <w:rPr>
          <w:rFonts w:asciiTheme="minorHAnsi" w:hAnsiTheme="minorHAnsi" w:cstheme="minorHAnsi"/>
          <w:sz w:val="22"/>
          <w:szCs w:val="22"/>
        </w:rPr>
        <w:t>CAT</w:t>
      </w:r>
      <w:r w:rsidR="00712C5E" w:rsidRPr="00271946">
        <w:rPr>
          <w:rFonts w:asciiTheme="minorHAnsi" w:hAnsiTheme="minorHAnsi" w:cstheme="minorHAnsi"/>
          <w:sz w:val="22"/>
          <w:szCs w:val="22"/>
        </w:rPr>
        <w:t xml:space="preserve"> form.</w:t>
      </w:r>
      <w:r w:rsidR="00602061" w:rsidRPr="00271946">
        <w:rPr>
          <w:rFonts w:asciiTheme="minorHAnsi" w:hAnsiTheme="minorHAnsi" w:cstheme="minorHAnsi"/>
          <w:sz w:val="22"/>
          <w:szCs w:val="22"/>
        </w:rPr>
        <w:t xml:space="preserve"> </w:t>
      </w:r>
    </w:p>
    <w:p w14:paraId="263BEF2F" w14:textId="012015FA" w:rsidR="00712C5E" w:rsidRPr="00271946" w:rsidRDefault="009C53B6" w:rsidP="009C53B6">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Report the safeguarding </w:t>
      </w:r>
      <w:r w:rsidR="00B87A27" w:rsidRPr="00271946">
        <w:rPr>
          <w:rFonts w:asciiTheme="minorHAnsi" w:hAnsiTheme="minorHAnsi" w:cstheme="minorHAnsi"/>
          <w:sz w:val="22"/>
          <w:szCs w:val="22"/>
        </w:rPr>
        <w:t>issue</w:t>
      </w:r>
      <w:r w:rsidRPr="00271946">
        <w:rPr>
          <w:rFonts w:asciiTheme="minorHAnsi" w:hAnsiTheme="minorHAnsi" w:cstheme="minorHAnsi"/>
          <w:sz w:val="22"/>
          <w:szCs w:val="22"/>
        </w:rPr>
        <w:t xml:space="preserve"> to the CAT team. </w:t>
      </w:r>
    </w:p>
    <w:p w14:paraId="5F575AC5" w14:textId="456E237C" w:rsidR="0021706B" w:rsidRPr="00271946" w:rsidRDefault="001B335F" w:rsidP="007A65E0">
      <w:pPr>
        <w:pStyle w:val="NormalWeb"/>
        <w:numPr>
          <w:ilvl w:val="0"/>
          <w:numId w:val="27"/>
        </w:numPr>
        <w:rPr>
          <w:rFonts w:asciiTheme="minorHAnsi" w:hAnsiTheme="minorHAnsi" w:cstheme="minorHAnsi"/>
          <w:sz w:val="22"/>
          <w:szCs w:val="22"/>
        </w:rPr>
      </w:pPr>
      <w:r w:rsidRPr="00271946">
        <w:rPr>
          <w:rFonts w:asciiTheme="minorHAnsi" w:hAnsiTheme="minorHAnsi" w:cstheme="minorHAnsi"/>
          <w:sz w:val="22"/>
          <w:szCs w:val="22"/>
        </w:rPr>
        <w:t xml:space="preserve">If working with a private client, report the issue to </w:t>
      </w:r>
      <w:r w:rsidR="00196190" w:rsidRPr="00271946">
        <w:rPr>
          <w:rFonts w:asciiTheme="minorHAnsi" w:hAnsiTheme="minorHAnsi" w:cstheme="minorHAnsi"/>
          <w:sz w:val="22"/>
          <w:szCs w:val="22"/>
        </w:rPr>
        <w:t xml:space="preserve">the Local Authority’s </w:t>
      </w:r>
      <w:r w:rsidR="00DB481D" w:rsidRPr="00271946">
        <w:rPr>
          <w:rFonts w:asciiTheme="minorHAnsi" w:hAnsiTheme="minorHAnsi" w:cstheme="minorHAnsi"/>
          <w:sz w:val="22"/>
          <w:szCs w:val="22"/>
        </w:rPr>
        <w:t>Adult</w:t>
      </w:r>
      <w:r w:rsidR="00196190" w:rsidRPr="00271946">
        <w:rPr>
          <w:rFonts w:asciiTheme="minorHAnsi" w:hAnsiTheme="minorHAnsi" w:cstheme="minorHAnsi"/>
          <w:sz w:val="22"/>
          <w:szCs w:val="22"/>
        </w:rPr>
        <w:t xml:space="preserve"> or Children’</w:t>
      </w:r>
      <w:r w:rsidR="00DB481D" w:rsidRPr="00271946">
        <w:rPr>
          <w:rFonts w:asciiTheme="minorHAnsi" w:hAnsiTheme="minorHAnsi" w:cstheme="minorHAnsi"/>
          <w:sz w:val="22"/>
          <w:szCs w:val="22"/>
        </w:rPr>
        <w:t>s S</w:t>
      </w:r>
      <w:r w:rsidR="00196190" w:rsidRPr="00271946">
        <w:rPr>
          <w:rFonts w:asciiTheme="minorHAnsi" w:hAnsiTheme="minorHAnsi" w:cstheme="minorHAnsi"/>
          <w:sz w:val="22"/>
          <w:szCs w:val="22"/>
        </w:rPr>
        <w:t>ervices Safeguarding line.</w:t>
      </w:r>
      <w:r w:rsidR="00E504AE" w:rsidRPr="00271946">
        <w:rPr>
          <w:rFonts w:asciiTheme="minorHAnsi" w:hAnsiTheme="minorHAnsi" w:cstheme="minorHAnsi"/>
          <w:sz w:val="22"/>
          <w:szCs w:val="22"/>
        </w:rPr>
        <w:t xml:space="preserve"> </w:t>
      </w:r>
      <w:r w:rsidR="00860120" w:rsidRPr="00271946">
        <w:rPr>
          <w:rFonts w:asciiTheme="minorHAnsi" w:hAnsiTheme="minorHAnsi" w:cstheme="minorHAnsi"/>
          <w:sz w:val="22"/>
          <w:szCs w:val="22"/>
        </w:rPr>
        <w:t>Prior to beginning therapy with a private adult client</w:t>
      </w:r>
      <w:r w:rsidR="005A6DF9" w:rsidRPr="00271946">
        <w:rPr>
          <w:rFonts w:asciiTheme="minorHAnsi" w:hAnsiTheme="minorHAnsi" w:cstheme="minorHAnsi"/>
          <w:sz w:val="22"/>
          <w:szCs w:val="22"/>
        </w:rPr>
        <w:t>,</w:t>
      </w:r>
      <w:r w:rsidR="00860120" w:rsidRPr="00271946">
        <w:rPr>
          <w:rFonts w:asciiTheme="minorHAnsi" w:hAnsiTheme="minorHAnsi" w:cstheme="minorHAnsi"/>
          <w:sz w:val="22"/>
          <w:szCs w:val="22"/>
        </w:rPr>
        <w:t xml:space="preserve"> </w:t>
      </w:r>
      <w:r w:rsidR="00E504AE" w:rsidRPr="00271946">
        <w:rPr>
          <w:rFonts w:asciiTheme="minorHAnsi" w:hAnsiTheme="minorHAnsi" w:cstheme="minorHAnsi"/>
          <w:sz w:val="22"/>
          <w:szCs w:val="22"/>
        </w:rPr>
        <w:t>CA</w:t>
      </w:r>
      <w:r w:rsidR="005A6DF9" w:rsidRPr="00271946">
        <w:rPr>
          <w:rFonts w:asciiTheme="minorHAnsi" w:hAnsiTheme="minorHAnsi" w:cstheme="minorHAnsi"/>
          <w:sz w:val="22"/>
          <w:szCs w:val="22"/>
        </w:rPr>
        <w:t>T Therapists should always ask the client</w:t>
      </w:r>
      <w:r w:rsidR="00E504AE" w:rsidRPr="00271946">
        <w:rPr>
          <w:rFonts w:asciiTheme="minorHAnsi" w:hAnsiTheme="minorHAnsi" w:cstheme="minorHAnsi"/>
          <w:sz w:val="22"/>
          <w:szCs w:val="22"/>
        </w:rPr>
        <w:t xml:space="preserve"> for a GP contact </w:t>
      </w:r>
      <w:r w:rsidR="009B764D" w:rsidRPr="00271946">
        <w:rPr>
          <w:rFonts w:asciiTheme="minorHAnsi" w:hAnsiTheme="minorHAnsi" w:cstheme="minorHAnsi"/>
          <w:sz w:val="22"/>
          <w:szCs w:val="22"/>
        </w:rPr>
        <w:t xml:space="preserve">and next of kin/emergency contact </w:t>
      </w:r>
      <w:r w:rsidR="00E504AE" w:rsidRPr="00271946">
        <w:rPr>
          <w:rFonts w:asciiTheme="minorHAnsi" w:hAnsiTheme="minorHAnsi" w:cstheme="minorHAnsi"/>
          <w:sz w:val="22"/>
          <w:szCs w:val="22"/>
        </w:rPr>
        <w:t xml:space="preserve">in case of serious concerns </w:t>
      </w:r>
      <w:r w:rsidR="005A6DF9" w:rsidRPr="00271946">
        <w:rPr>
          <w:rFonts w:asciiTheme="minorHAnsi" w:hAnsiTheme="minorHAnsi" w:cstheme="minorHAnsi"/>
          <w:sz w:val="22"/>
          <w:szCs w:val="22"/>
        </w:rPr>
        <w:t xml:space="preserve">about their </w:t>
      </w:r>
      <w:r w:rsidR="00492B45" w:rsidRPr="00271946">
        <w:rPr>
          <w:rFonts w:asciiTheme="minorHAnsi" w:hAnsiTheme="minorHAnsi" w:cstheme="minorHAnsi"/>
          <w:sz w:val="22"/>
          <w:szCs w:val="22"/>
        </w:rPr>
        <w:t xml:space="preserve">immediate </w:t>
      </w:r>
      <w:r w:rsidR="005A6DF9" w:rsidRPr="00271946">
        <w:rPr>
          <w:rFonts w:asciiTheme="minorHAnsi" w:hAnsiTheme="minorHAnsi" w:cstheme="minorHAnsi"/>
          <w:sz w:val="22"/>
          <w:szCs w:val="22"/>
        </w:rPr>
        <w:t xml:space="preserve">safety or wellbeing </w:t>
      </w:r>
      <w:r w:rsidR="00E504AE" w:rsidRPr="00271946">
        <w:rPr>
          <w:rFonts w:asciiTheme="minorHAnsi" w:hAnsiTheme="minorHAnsi" w:cstheme="minorHAnsi"/>
          <w:sz w:val="22"/>
          <w:szCs w:val="22"/>
        </w:rPr>
        <w:t xml:space="preserve">arising. </w:t>
      </w:r>
    </w:p>
    <w:p w14:paraId="675C7F42" w14:textId="5FA51164" w:rsidR="00EB5CEB" w:rsidRPr="00271946" w:rsidRDefault="002C14A1" w:rsidP="00EF3E27">
      <w:pPr>
        <w:pStyle w:val="NormalWeb"/>
        <w:rPr>
          <w:rFonts w:asciiTheme="minorHAnsi" w:hAnsiTheme="minorHAnsi" w:cstheme="minorHAnsi"/>
          <w:sz w:val="22"/>
          <w:szCs w:val="22"/>
        </w:rPr>
      </w:pPr>
      <w:r w:rsidRPr="00271946">
        <w:rPr>
          <w:rFonts w:asciiTheme="minorHAnsi" w:hAnsiTheme="minorHAnsi" w:cstheme="minorHAnsi"/>
          <w:sz w:val="22"/>
          <w:szCs w:val="22"/>
        </w:rPr>
        <w:lastRenderedPageBreak/>
        <w:t>CAT is</w:t>
      </w:r>
      <w:r w:rsidR="00BD0C87" w:rsidRPr="00271946">
        <w:rPr>
          <w:rFonts w:asciiTheme="minorHAnsi" w:hAnsiTheme="minorHAnsi" w:cstheme="minorHAnsi"/>
          <w:sz w:val="22"/>
          <w:szCs w:val="22"/>
        </w:rPr>
        <w:t xml:space="preserve"> committed to reviewing our policy and practice annually. </w:t>
      </w:r>
      <w:r w:rsidR="0021706B" w:rsidRPr="00271946">
        <w:rPr>
          <w:rFonts w:asciiTheme="minorHAnsi" w:hAnsiTheme="minorHAnsi" w:cstheme="minorHAnsi"/>
          <w:sz w:val="22"/>
          <w:szCs w:val="22"/>
        </w:rPr>
        <w:t xml:space="preserve"> </w:t>
      </w:r>
      <w:r w:rsidR="00B87A27" w:rsidRPr="00271946">
        <w:rPr>
          <w:rFonts w:asciiTheme="minorHAnsi" w:hAnsiTheme="minorHAnsi" w:cstheme="minorHAnsi"/>
          <w:sz w:val="22"/>
          <w:szCs w:val="22"/>
        </w:rPr>
        <w:t>This polic</w:t>
      </w:r>
      <w:r w:rsidR="002D1359" w:rsidRPr="00271946">
        <w:rPr>
          <w:rFonts w:asciiTheme="minorHAnsi" w:hAnsiTheme="minorHAnsi" w:cstheme="minorHAnsi"/>
          <w:sz w:val="22"/>
          <w:szCs w:val="22"/>
        </w:rPr>
        <w:t xml:space="preserve">y was last reviewed in </w:t>
      </w:r>
      <w:r w:rsidR="004376C9" w:rsidRPr="00271946">
        <w:rPr>
          <w:rFonts w:asciiTheme="minorHAnsi" w:hAnsiTheme="minorHAnsi" w:cstheme="minorHAnsi"/>
          <w:sz w:val="22"/>
          <w:szCs w:val="22"/>
        </w:rPr>
        <w:t>August</w:t>
      </w:r>
      <w:r w:rsidR="002D1359" w:rsidRPr="00271946">
        <w:rPr>
          <w:rFonts w:asciiTheme="minorHAnsi" w:hAnsiTheme="minorHAnsi" w:cstheme="minorHAnsi"/>
          <w:sz w:val="22"/>
          <w:szCs w:val="22"/>
        </w:rPr>
        <w:t xml:space="preserve"> 202</w:t>
      </w:r>
      <w:r w:rsidR="004376C9" w:rsidRPr="00271946">
        <w:rPr>
          <w:rFonts w:asciiTheme="minorHAnsi" w:hAnsiTheme="minorHAnsi" w:cstheme="minorHAnsi"/>
          <w:sz w:val="22"/>
          <w:szCs w:val="22"/>
        </w:rPr>
        <w:t>4</w:t>
      </w:r>
      <w:r w:rsidR="00B87A27" w:rsidRPr="00271946">
        <w:rPr>
          <w:rFonts w:asciiTheme="minorHAnsi" w:hAnsiTheme="minorHAnsi" w:cstheme="minorHAnsi"/>
          <w:sz w:val="22"/>
          <w:szCs w:val="22"/>
        </w:rPr>
        <w:t>.</w:t>
      </w:r>
    </w:p>
    <w:p w14:paraId="3FF5226D" w14:textId="5F0D37B7" w:rsidR="004376C9" w:rsidRPr="00271946" w:rsidRDefault="004376C9" w:rsidP="00EF3E27">
      <w:pPr>
        <w:pStyle w:val="NormalWeb"/>
        <w:rPr>
          <w:rFonts w:asciiTheme="minorHAnsi" w:hAnsiTheme="minorHAnsi" w:cstheme="minorHAnsi"/>
          <w:b/>
          <w:bCs/>
          <w:sz w:val="22"/>
          <w:szCs w:val="22"/>
        </w:rPr>
      </w:pPr>
      <w:r w:rsidRPr="00271946">
        <w:rPr>
          <w:rFonts w:asciiTheme="minorHAnsi" w:hAnsiTheme="minorHAnsi" w:cstheme="minorHAnsi"/>
          <w:b/>
          <w:bCs/>
          <w:sz w:val="22"/>
          <w:szCs w:val="22"/>
        </w:rPr>
        <w:t>Reference</w:t>
      </w:r>
      <w:r w:rsidR="00124CD2" w:rsidRPr="00271946">
        <w:rPr>
          <w:rFonts w:asciiTheme="minorHAnsi" w:hAnsiTheme="minorHAnsi" w:cstheme="minorHAnsi"/>
          <w:b/>
          <w:bCs/>
          <w:sz w:val="22"/>
          <w:szCs w:val="22"/>
        </w:rPr>
        <w:t xml:space="preserve"> Documents</w:t>
      </w:r>
    </w:p>
    <w:p w14:paraId="1ADD50B6" w14:textId="7505FBAE" w:rsidR="004376C9" w:rsidRPr="00271946" w:rsidRDefault="004376C9" w:rsidP="004376C9">
      <w:pPr>
        <w:pStyle w:val="NormalWeb"/>
        <w:rPr>
          <w:rFonts w:asciiTheme="minorHAnsi" w:hAnsiTheme="minorHAnsi" w:cstheme="minorHAnsi"/>
          <w:sz w:val="22"/>
          <w:szCs w:val="22"/>
        </w:rPr>
      </w:pPr>
      <w:r w:rsidRPr="00271946">
        <w:rPr>
          <w:rFonts w:asciiTheme="minorHAnsi" w:hAnsiTheme="minorHAnsi" w:cstheme="minorHAnsi"/>
          <w:sz w:val="22"/>
          <w:szCs w:val="22"/>
        </w:rPr>
        <w:t>Department for Education (2023) Working together to safeguard children: statutory framework: legislation relevant to safeguarding and promoting the welfare of children (PDF).</w:t>
      </w:r>
      <w:r w:rsidR="00124CD2" w:rsidRPr="00271946">
        <w:rPr>
          <w:rFonts w:asciiTheme="minorHAnsi" w:hAnsiTheme="minorHAnsi" w:cstheme="minorHAnsi"/>
          <w:sz w:val="22"/>
          <w:szCs w:val="22"/>
        </w:rPr>
        <w:t xml:space="preserve"> </w:t>
      </w:r>
      <w:hyperlink r:id="rId5" w:history="1">
        <w:r w:rsidR="00124CD2" w:rsidRPr="00271946">
          <w:rPr>
            <w:rStyle w:val="Hyperlink"/>
            <w:rFonts w:asciiTheme="minorHAnsi" w:hAnsiTheme="minorHAnsi" w:cstheme="minorHAnsi"/>
            <w:sz w:val="22"/>
            <w:szCs w:val="22"/>
          </w:rPr>
          <w:t>https://assets.publishing.service.gov.uk/media/65797f1e0467eb000d55f689/Working_together_to_safeguard_children_2023_-_statutory_framework.pdf</w:t>
        </w:r>
      </w:hyperlink>
    </w:p>
    <w:p w14:paraId="223729CB" w14:textId="7D6F65A4" w:rsidR="00124CD2" w:rsidRPr="00271946" w:rsidRDefault="00124CD2" w:rsidP="00124CD2">
      <w:pPr>
        <w:spacing w:before="100" w:beforeAutospacing="1" w:after="100" w:afterAutospacing="1"/>
        <w:outlineLvl w:val="0"/>
        <w:rPr>
          <w:rFonts w:asciiTheme="minorHAnsi" w:hAnsiTheme="minorHAnsi" w:cstheme="minorHAnsi"/>
          <w:b/>
          <w:bCs/>
          <w:kern w:val="36"/>
          <w:sz w:val="22"/>
          <w:szCs w:val="22"/>
        </w:rPr>
      </w:pPr>
      <w:r w:rsidRPr="00271946">
        <w:rPr>
          <w:rFonts w:asciiTheme="minorHAnsi" w:hAnsiTheme="minorHAnsi" w:cstheme="minorHAnsi"/>
          <w:sz w:val="22"/>
          <w:szCs w:val="22"/>
        </w:rPr>
        <w:t>Department for Education (202</w:t>
      </w:r>
      <w:r w:rsidRPr="00271946">
        <w:rPr>
          <w:rFonts w:asciiTheme="minorHAnsi" w:hAnsiTheme="minorHAnsi" w:cstheme="minorHAnsi"/>
          <w:sz w:val="22"/>
          <w:szCs w:val="22"/>
        </w:rPr>
        <w:t>4</w:t>
      </w:r>
      <w:r w:rsidRPr="00271946">
        <w:rPr>
          <w:rFonts w:asciiTheme="minorHAnsi" w:hAnsiTheme="minorHAnsi" w:cstheme="minorHAnsi"/>
          <w:sz w:val="22"/>
          <w:szCs w:val="22"/>
        </w:rPr>
        <w:t>)</w:t>
      </w:r>
      <w:r w:rsidRPr="00271946">
        <w:rPr>
          <w:rFonts w:asciiTheme="minorHAnsi" w:hAnsiTheme="minorHAnsi" w:cstheme="minorHAnsi"/>
          <w:sz w:val="22"/>
          <w:szCs w:val="22"/>
        </w:rPr>
        <w:t xml:space="preserve"> </w:t>
      </w:r>
      <w:r w:rsidRPr="00124CD2">
        <w:rPr>
          <w:rFonts w:asciiTheme="minorHAnsi" w:hAnsiTheme="minorHAnsi" w:cstheme="minorHAnsi"/>
          <w:kern w:val="36"/>
          <w:sz w:val="22"/>
          <w:szCs w:val="22"/>
        </w:rPr>
        <w:t>Keeping children safe in education</w:t>
      </w:r>
      <w:r w:rsidRPr="00271946">
        <w:rPr>
          <w:rFonts w:asciiTheme="minorHAnsi" w:hAnsiTheme="minorHAnsi" w:cstheme="minorHAnsi"/>
          <w:kern w:val="36"/>
          <w:sz w:val="22"/>
          <w:szCs w:val="22"/>
        </w:rPr>
        <w:t>,</w:t>
      </w:r>
      <w:r w:rsidRPr="00124CD2">
        <w:rPr>
          <w:rFonts w:asciiTheme="minorHAnsi" w:hAnsiTheme="minorHAnsi" w:cstheme="minorHAnsi"/>
          <w:b/>
          <w:bCs/>
          <w:kern w:val="36"/>
          <w:sz w:val="22"/>
          <w:szCs w:val="22"/>
        </w:rPr>
        <w:t xml:space="preserve"> </w:t>
      </w:r>
      <w:r w:rsidRPr="00271946">
        <w:rPr>
          <w:rFonts w:asciiTheme="minorHAnsi" w:hAnsiTheme="minorHAnsi" w:cstheme="minorHAnsi"/>
          <w:sz w:val="22"/>
          <w:szCs w:val="22"/>
        </w:rPr>
        <w:t>Statutory guidance</w:t>
      </w:r>
      <w:r w:rsidRPr="00271946">
        <w:rPr>
          <w:rFonts w:asciiTheme="minorHAnsi" w:hAnsiTheme="minorHAnsi" w:cstheme="minorHAnsi"/>
          <w:sz w:val="22"/>
          <w:szCs w:val="22"/>
        </w:rPr>
        <w:t>.</w:t>
      </w:r>
      <w:r w:rsidRPr="00271946">
        <w:rPr>
          <w:rFonts w:asciiTheme="minorHAnsi" w:hAnsiTheme="minorHAnsi" w:cstheme="minorHAnsi"/>
          <w:sz w:val="22"/>
          <w:szCs w:val="22"/>
        </w:rPr>
        <w:t xml:space="preserve"> </w:t>
      </w:r>
      <w:hyperlink r:id="rId6" w:history="1">
        <w:r w:rsidRPr="00271946">
          <w:rPr>
            <w:rStyle w:val="Hyperlink"/>
            <w:rFonts w:asciiTheme="minorHAnsi" w:hAnsiTheme="minorHAnsi" w:cstheme="minorHAnsi"/>
            <w:sz w:val="22"/>
            <w:szCs w:val="22"/>
          </w:rPr>
          <w:t>https://www.gov.uk/government/publications/keeping-children-safe-in-education--2</w:t>
        </w:r>
      </w:hyperlink>
    </w:p>
    <w:p w14:paraId="020A71E1" w14:textId="23FB199C" w:rsidR="00C55CCC" w:rsidRPr="00271946" w:rsidRDefault="00C55CCC" w:rsidP="00C55CCC">
      <w:pPr>
        <w:pStyle w:val="NormalWeb"/>
        <w:rPr>
          <w:rFonts w:asciiTheme="minorHAnsi" w:hAnsiTheme="minorHAnsi" w:cstheme="minorHAnsi"/>
          <w:sz w:val="22"/>
          <w:szCs w:val="22"/>
        </w:rPr>
      </w:pPr>
      <w:r w:rsidRPr="00271946">
        <w:rPr>
          <w:rFonts w:asciiTheme="minorHAnsi" w:hAnsiTheme="minorHAnsi" w:cstheme="minorHAnsi"/>
          <w:sz w:val="22"/>
          <w:szCs w:val="22"/>
        </w:rPr>
        <w:t>What to do if you’re</w:t>
      </w:r>
      <w:r w:rsidRPr="00271946">
        <w:rPr>
          <w:rFonts w:asciiTheme="minorHAnsi" w:hAnsiTheme="minorHAnsi" w:cstheme="minorHAnsi"/>
          <w:sz w:val="22"/>
          <w:szCs w:val="22"/>
        </w:rPr>
        <w:t xml:space="preserve"> </w:t>
      </w:r>
      <w:r w:rsidRPr="00271946">
        <w:rPr>
          <w:rFonts w:asciiTheme="minorHAnsi" w:hAnsiTheme="minorHAnsi" w:cstheme="minorHAnsi"/>
          <w:sz w:val="22"/>
          <w:szCs w:val="22"/>
        </w:rPr>
        <w:t>worried a child is</w:t>
      </w:r>
      <w:r w:rsidRPr="00271946">
        <w:rPr>
          <w:rFonts w:asciiTheme="minorHAnsi" w:hAnsiTheme="minorHAnsi" w:cstheme="minorHAnsi"/>
          <w:sz w:val="22"/>
          <w:szCs w:val="22"/>
        </w:rPr>
        <w:t xml:space="preserve"> </w:t>
      </w:r>
      <w:r w:rsidRPr="00271946">
        <w:rPr>
          <w:rFonts w:asciiTheme="minorHAnsi" w:hAnsiTheme="minorHAnsi" w:cstheme="minorHAnsi"/>
          <w:sz w:val="22"/>
          <w:szCs w:val="22"/>
        </w:rPr>
        <w:t>being abused</w:t>
      </w:r>
      <w:r w:rsidRPr="00271946">
        <w:rPr>
          <w:rFonts w:asciiTheme="minorHAnsi" w:hAnsiTheme="minorHAnsi" w:cstheme="minorHAnsi"/>
          <w:sz w:val="22"/>
          <w:szCs w:val="22"/>
        </w:rPr>
        <w:t xml:space="preserve">. </w:t>
      </w:r>
      <w:r w:rsidRPr="00271946">
        <w:rPr>
          <w:rFonts w:asciiTheme="minorHAnsi" w:hAnsiTheme="minorHAnsi" w:cstheme="minorHAnsi"/>
          <w:sz w:val="22"/>
          <w:szCs w:val="22"/>
        </w:rPr>
        <w:t>Advice for practitioners</w:t>
      </w:r>
      <w:r w:rsidRPr="00271946">
        <w:rPr>
          <w:rFonts w:asciiTheme="minorHAnsi" w:hAnsiTheme="minorHAnsi" w:cstheme="minorHAnsi"/>
          <w:sz w:val="22"/>
          <w:szCs w:val="22"/>
        </w:rPr>
        <w:t xml:space="preserve"> </w:t>
      </w:r>
      <w:r w:rsidRPr="00271946">
        <w:rPr>
          <w:rFonts w:asciiTheme="minorHAnsi" w:hAnsiTheme="minorHAnsi" w:cstheme="minorHAnsi"/>
          <w:sz w:val="22"/>
          <w:szCs w:val="22"/>
        </w:rPr>
        <w:t>(20</w:t>
      </w:r>
      <w:r w:rsidR="007519E6" w:rsidRPr="00271946">
        <w:rPr>
          <w:rFonts w:asciiTheme="minorHAnsi" w:hAnsiTheme="minorHAnsi" w:cstheme="minorHAnsi"/>
          <w:sz w:val="22"/>
          <w:szCs w:val="22"/>
        </w:rPr>
        <w:t>15</w:t>
      </w:r>
      <w:r w:rsidRPr="00271946">
        <w:rPr>
          <w:rFonts w:asciiTheme="minorHAnsi" w:hAnsiTheme="minorHAnsi" w:cstheme="minorHAnsi"/>
          <w:sz w:val="22"/>
          <w:szCs w:val="22"/>
        </w:rPr>
        <w:t>)</w:t>
      </w:r>
      <w:r w:rsidRPr="00271946">
        <w:rPr>
          <w:rFonts w:asciiTheme="minorHAnsi" w:hAnsiTheme="minorHAnsi" w:cstheme="minorHAnsi"/>
          <w:sz w:val="22"/>
          <w:szCs w:val="22"/>
        </w:rPr>
        <w:t xml:space="preserve"> </w:t>
      </w:r>
      <w:hyperlink r:id="rId7" w:history="1">
        <w:r w:rsidR="007519E6" w:rsidRPr="00271946">
          <w:rPr>
            <w:rStyle w:val="Hyperlink"/>
            <w:rFonts w:asciiTheme="minorHAnsi" w:hAnsiTheme="minorHAnsi" w:cstheme="minorHAnsi"/>
            <w:sz w:val="22"/>
            <w:szCs w:val="22"/>
          </w:rPr>
          <w:t>https://assets.publishing.service.gov.uk/media/5a80597640f0b62302692fa1/What_to_do_if_you_re_worried_a_child_is_being_abused.pdf</w:t>
        </w:r>
      </w:hyperlink>
    </w:p>
    <w:p w14:paraId="6016C68A" w14:textId="0ED0F9C3" w:rsidR="004376C9" w:rsidRPr="00271946" w:rsidRDefault="004376C9" w:rsidP="004376C9">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Department for Education (2023) Children’s social care national framework: statutory guidance on the purpose, principles for practice and expected outcomes of children’s social care. </w:t>
      </w:r>
      <w:hyperlink r:id="rId8" w:history="1">
        <w:r w:rsidRPr="00271946">
          <w:rPr>
            <w:rStyle w:val="Hyperlink"/>
            <w:rFonts w:asciiTheme="minorHAnsi" w:hAnsiTheme="minorHAnsi" w:cstheme="minorHAnsi"/>
            <w:sz w:val="22"/>
            <w:szCs w:val="22"/>
          </w:rPr>
          <w:t>https://www.gov.uk/government/publications/childrens-social-care-national-framework</w:t>
        </w:r>
      </w:hyperlink>
    </w:p>
    <w:p w14:paraId="56DC3B09" w14:textId="571F3987" w:rsidR="004376C9" w:rsidRPr="00271946" w:rsidRDefault="004376C9" w:rsidP="004376C9">
      <w:pPr>
        <w:pStyle w:val="NormalWeb"/>
        <w:rPr>
          <w:rStyle w:val="Hyperlink"/>
          <w:rFonts w:asciiTheme="minorHAnsi" w:hAnsiTheme="minorHAnsi" w:cstheme="minorHAnsi"/>
          <w:sz w:val="22"/>
          <w:szCs w:val="22"/>
        </w:rPr>
      </w:pPr>
      <w:r w:rsidRPr="00271946">
        <w:rPr>
          <w:rFonts w:asciiTheme="minorHAnsi" w:hAnsiTheme="minorHAnsi" w:cstheme="minorHAnsi"/>
          <w:sz w:val="22"/>
          <w:szCs w:val="22"/>
        </w:rPr>
        <w:t xml:space="preserve">Department for Education (2023) Improving practice with children, young people and families. </w:t>
      </w:r>
      <w:hyperlink r:id="rId9" w:history="1">
        <w:r w:rsidRPr="00271946">
          <w:rPr>
            <w:rStyle w:val="Hyperlink"/>
            <w:rFonts w:asciiTheme="minorHAnsi" w:hAnsiTheme="minorHAnsi" w:cstheme="minorHAnsi"/>
            <w:sz w:val="22"/>
            <w:szCs w:val="22"/>
          </w:rPr>
          <w:t>https://www.gov.uk/government/publications/improving-practice-with-children-young-people-and-families</w:t>
        </w:r>
      </w:hyperlink>
    </w:p>
    <w:p w14:paraId="22747F25" w14:textId="09A4B1C6" w:rsidR="00A944FE" w:rsidRPr="00271946" w:rsidRDefault="00A944FE" w:rsidP="004376C9">
      <w:pPr>
        <w:pStyle w:val="NormalWeb"/>
        <w:rPr>
          <w:rStyle w:val="Hyperlink"/>
          <w:rFonts w:asciiTheme="minorHAnsi" w:hAnsiTheme="minorHAnsi" w:cstheme="minorHAnsi"/>
          <w:sz w:val="22"/>
          <w:szCs w:val="22"/>
        </w:rPr>
      </w:pPr>
      <w:r w:rsidRPr="00271946">
        <w:rPr>
          <w:rStyle w:val="Hyperlink"/>
          <w:rFonts w:asciiTheme="minorHAnsi" w:hAnsiTheme="minorHAnsi" w:cstheme="minorHAnsi"/>
          <w:color w:val="000000" w:themeColor="text1"/>
          <w:sz w:val="22"/>
          <w:szCs w:val="22"/>
          <w:u w:val="none"/>
        </w:rPr>
        <w:t>Domestic Abuse Act 2021</w:t>
      </w:r>
      <w:r w:rsidR="00BA27C8" w:rsidRPr="00271946">
        <w:rPr>
          <w:rStyle w:val="Hyperlink"/>
          <w:rFonts w:asciiTheme="minorHAnsi" w:hAnsiTheme="minorHAnsi" w:cstheme="minorHAnsi"/>
          <w:color w:val="000000" w:themeColor="text1"/>
          <w:sz w:val="22"/>
          <w:szCs w:val="22"/>
          <w:u w:val="none"/>
        </w:rPr>
        <w:t xml:space="preserve"> </w:t>
      </w:r>
      <w:hyperlink r:id="rId10" w:history="1">
        <w:r w:rsidR="00BA27C8" w:rsidRPr="00271946">
          <w:rPr>
            <w:rStyle w:val="Hyperlink"/>
            <w:rFonts w:asciiTheme="minorHAnsi" w:hAnsiTheme="minorHAnsi" w:cstheme="minorHAnsi"/>
            <w:sz w:val="22"/>
            <w:szCs w:val="22"/>
          </w:rPr>
          <w:t>https://www.legislation.gov.uk/ukpga/2021/17/contents</w:t>
        </w:r>
      </w:hyperlink>
      <w:r w:rsidR="00BA27C8" w:rsidRPr="00271946">
        <w:rPr>
          <w:rStyle w:val="Hyperlink"/>
          <w:rFonts w:asciiTheme="minorHAnsi" w:hAnsiTheme="minorHAnsi" w:cstheme="minorHAnsi"/>
          <w:sz w:val="22"/>
          <w:szCs w:val="22"/>
        </w:rPr>
        <w:t xml:space="preserve">. </w:t>
      </w:r>
    </w:p>
    <w:p w14:paraId="58ADF3B7" w14:textId="29F2E447" w:rsidR="00A944FE" w:rsidRPr="00271946" w:rsidRDefault="003455DE" w:rsidP="004376C9">
      <w:pPr>
        <w:pStyle w:val="NormalWeb"/>
        <w:rPr>
          <w:rFonts w:asciiTheme="minorHAnsi" w:hAnsiTheme="minorHAnsi" w:cstheme="minorHAnsi"/>
          <w:sz w:val="22"/>
          <w:szCs w:val="22"/>
        </w:rPr>
      </w:pPr>
      <w:r w:rsidRPr="00271946">
        <w:rPr>
          <w:rFonts w:asciiTheme="minorHAnsi" w:hAnsiTheme="minorHAnsi" w:cstheme="minorHAnsi"/>
          <w:sz w:val="22"/>
          <w:szCs w:val="22"/>
        </w:rPr>
        <w:t xml:space="preserve">The Counter Terrorism and Security Act </w:t>
      </w:r>
      <w:hyperlink r:id="rId11" w:history="1">
        <w:r w:rsidRPr="00271946">
          <w:rPr>
            <w:rStyle w:val="Hyperlink"/>
            <w:rFonts w:asciiTheme="minorHAnsi" w:hAnsiTheme="minorHAnsi" w:cstheme="minorHAnsi"/>
            <w:sz w:val="22"/>
            <w:szCs w:val="22"/>
          </w:rPr>
          <w:t>https://www.legislation.gov.uk/ukpga/2015/6/contents</w:t>
        </w:r>
      </w:hyperlink>
    </w:p>
    <w:p w14:paraId="3703CEB9" w14:textId="0624AAAD" w:rsidR="003455DE" w:rsidRPr="00271946" w:rsidRDefault="003455DE" w:rsidP="004376C9">
      <w:pPr>
        <w:pStyle w:val="NormalWeb"/>
        <w:rPr>
          <w:rFonts w:asciiTheme="minorHAnsi" w:hAnsiTheme="minorHAnsi" w:cstheme="minorHAnsi"/>
          <w:sz w:val="22"/>
          <w:szCs w:val="22"/>
        </w:rPr>
      </w:pPr>
      <w:r w:rsidRPr="00271946">
        <w:rPr>
          <w:rFonts w:asciiTheme="minorHAnsi" w:hAnsiTheme="minorHAnsi" w:cstheme="minorHAnsi"/>
          <w:sz w:val="22"/>
          <w:szCs w:val="22"/>
        </w:rPr>
        <w:t>The Counter-Terrorism and Security Act 2015 (Risk of Being Drawn into Terrorism) (Revised Guidance) Regulations 2024</w:t>
      </w:r>
      <w:r w:rsidRPr="00271946">
        <w:rPr>
          <w:rFonts w:asciiTheme="minorHAnsi" w:hAnsiTheme="minorHAnsi" w:cstheme="minorHAnsi"/>
          <w:sz w:val="22"/>
          <w:szCs w:val="22"/>
        </w:rPr>
        <w:t xml:space="preserve"> </w:t>
      </w:r>
      <w:hyperlink r:id="rId12" w:history="1">
        <w:r w:rsidRPr="00271946">
          <w:rPr>
            <w:rStyle w:val="Hyperlink"/>
            <w:rFonts w:asciiTheme="minorHAnsi" w:hAnsiTheme="minorHAnsi" w:cstheme="minorHAnsi"/>
            <w:sz w:val="22"/>
            <w:szCs w:val="22"/>
          </w:rPr>
          <w:t>https://www.legislation.gov.uk/uksi/2024/704/contents/made</w:t>
        </w:r>
      </w:hyperlink>
    </w:p>
    <w:p w14:paraId="189ECBAE" w14:textId="77777777" w:rsidR="003455DE" w:rsidRPr="00271946" w:rsidRDefault="003455DE" w:rsidP="004376C9">
      <w:pPr>
        <w:pStyle w:val="NormalWeb"/>
        <w:rPr>
          <w:rFonts w:asciiTheme="minorHAnsi" w:hAnsiTheme="minorHAnsi" w:cstheme="minorHAnsi"/>
          <w:sz w:val="22"/>
          <w:szCs w:val="22"/>
        </w:rPr>
      </w:pPr>
    </w:p>
    <w:p w14:paraId="010E7BA3" w14:textId="77777777" w:rsidR="003455DE" w:rsidRPr="00271946" w:rsidRDefault="003455DE" w:rsidP="004376C9">
      <w:pPr>
        <w:pStyle w:val="NormalWeb"/>
        <w:rPr>
          <w:rFonts w:asciiTheme="minorHAnsi" w:hAnsiTheme="minorHAnsi" w:cstheme="minorHAnsi"/>
          <w:sz w:val="22"/>
          <w:szCs w:val="22"/>
        </w:rPr>
      </w:pPr>
    </w:p>
    <w:p w14:paraId="50CF1158" w14:textId="77777777" w:rsidR="003455DE" w:rsidRPr="00271946" w:rsidRDefault="003455DE" w:rsidP="004376C9">
      <w:pPr>
        <w:pStyle w:val="NormalWeb"/>
        <w:rPr>
          <w:rFonts w:asciiTheme="minorHAnsi" w:hAnsiTheme="minorHAnsi" w:cstheme="minorHAnsi"/>
          <w:sz w:val="22"/>
          <w:szCs w:val="22"/>
        </w:rPr>
      </w:pPr>
    </w:p>
    <w:p w14:paraId="4F077BE0" w14:textId="77777777" w:rsidR="004376C9" w:rsidRPr="00271946" w:rsidRDefault="004376C9" w:rsidP="004376C9">
      <w:pPr>
        <w:pStyle w:val="NormalWeb"/>
        <w:rPr>
          <w:rFonts w:asciiTheme="minorHAnsi" w:hAnsiTheme="minorHAnsi" w:cstheme="minorHAnsi"/>
          <w:sz w:val="22"/>
          <w:szCs w:val="22"/>
        </w:rPr>
      </w:pPr>
    </w:p>
    <w:p w14:paraId="5F15FDAA" w14:textId="77777777" w:rsidR="004376C9" w:rsidRPr="00271946" w:rsidRDefault="004376C9">
      <w:pPr>
        <w:pStyle w:val="NormalWeb"/>
        <w:rPr>
          <w:rFonts w:asciiTheme="minorHAnsi" w:hAnsiTheme="minorHAnsi" w:cstheme="minorHAnsi"/>
          <w:sz w:val="22"/>
          <w:szCs w:val="22"/>
        </w:rPr>
      </w:pPr>
    </w:p>
    <w:sectPr w:rsidR="004376C9" w:rsidRPr="00271946" w:rsidSect="00872A2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DDA"/>
    <w:multiLevelType w:val="hybridMultilevel"/>
    <w:tmpl w:val="CAD2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0F5A"/>
    <w:multiLevelType w:val="hybridMultilevel"/>
    <w:tmpl w:val="2FD8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957C2"/>
    <w:multiLevelType w:val="hybridMultilevel"/>
    <w:tmpl w:val="0620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4673"/>
    <w:multiLevelType w:val="hybridMultilevel"/>
    <w:tmpl w:val="CEA4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3038"/>
    <w:multiLevelType w:val="multilevel"/>
    <w:tmpl w:val="281C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51DE8"/>
    <w:multiLevelType w:val="hybridMultilevel"/>
    <w:tmpl w:val="2032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07D2A"/>
    <w:multiLevelType w:val="multilevel"/>
    <w:tmpl w:val="301E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77380"/>
    <w:multiLevelType w:val="multilevel"/>
    <w:tmpl w:val="7134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8466C"/>
    <w:multiLevelType w:val="hybridMultilevel"/>
    <w:tmpl w:val="9AE6E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54787"/>
    <w:multiLevelType w:val="hybridMultilevel"/>
    <w:tmpl w:val="7E8C4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1A647B"/>
    <w:multiLevelType w:val="hybridMultilevel"/>
    <w:tmpl w:val="1406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318F0"/>
    <w:multiLevelType w:val="hybridMultilevel"/>
    <w:tmpl w:val="EDDCB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2709D"/>
    <w:multiLevelType w:val="hybridMultilevel"/>
    <w:tmpl w:val="F780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E60B0"/>
    <w:multiLevelType w:val="multilevel"/>
    <w:tmpl w:val="37AC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14799"/>
    <w:multiLevelType w:val="multilevel"/>
    <w:tmpl w:val="F1A6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D5541"/>
    <w:multiLevelType w:val="multilevel"/>
    <w:tmpl w:val="A90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C2388"/>
    <w:multiLevelType w:val="hybridMultilevel"/>
    <w:tmpl w:val="B2BE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B56DB"/>
    <w:multiLevelType w:val="hybridMultilevel"/>
    <w:tmpl w:val="AF78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1E2EEA"/>
    <w:multiLevelType w:val="hybridMultilevel"/>
    <w:tmpl w:val="13EA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52323"/>
    <w:multiLevelType w:val="multilevel"/>
    <w:tmpl w:val="4D20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27FE2"/>
    <w:multiLevelType w:val="hybridMultilevel"/>
    <w:tmpl w:val="8CCC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166B9"/>
    <w:multiLevelType w:val="hybridMultilevel"/>
    <w:tmpl w:val="20EAF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BD0D2C"/>
    <w:multiLevelType w:val="hybridMultilevel"/>
    <w:tmpl w:val="92869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44804"/>
    <w:multiLevelType w:val="multilevel"/>
    <w:tmpl w:val="1AF2F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82D4D"/>
    <w:multiLevelType w:val="hybridMultilevel"/>
    <w:tmpl w:val="54EA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674EB"/>
    <w:multiLevelType w:val="hybridMultilevel"/>
    <w:tmpl w:val="5CC2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B4A58"/>
    <w:multiLevelType w:val="hybridMultilevel"/>
    <w:tmpl w:val="B0EE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684912">
    <w:abstractNumId w:val="22"/>
  </w:num>
  <w:num w:numId="2" w16cid:durableId="1131678642">
    <w:abstractNumId w:val="26"/>
  </w:num>
  <w:num w:numId="3" w16cid:durableId="978073027">
    <w:abstractNumId w:val="2"/>
  </w:num>
  <w:num w:numId="4" w16cid:durableId="1439325268">
    <w:abstractNumId w:val="20"/>
  </w:num>
  <w:num w:numId="5" w16cid:durableId="1908302830">
    <w:abstractNumId w:val="12"/>
  </w:num>
  <w:num w:numId="6" w16cid:durableId="1310018649">
    <w:abstractNumId w:val="23"/>
  </w:num>
  <w:num w:numId="7" w16cid:durableId="1377856105">
    <w:abstractNumId w:val="23"/>
  </w:num>
  <w:num w:numId="8" w16cid:durableId="798256040">
    <w:abstractNumId w:val="23"/>
  </w:num>
  <w:num w:numId="9" w16cid:durableId="1110858822">
    <w:abstractNumId w:val="11"/>
  </w:num>
  <w:num w:numId="10" w16cid:durableId="46495509">
    <w:abstractNumId w:val="8"/>
  </w:num>
  <w:num w:numId="11" w16cid:durableId="2096127625">
    <w:abstractNumId w:val="24"/>
  </w:num>
  <w:num w:numId="12" w16cid:durableId="2030595320">
    <w:abstractNumId w:val="21"/>
  </w:num>
  <w:num w:numId="13" w16cid:durableId="1003818484">
    <w:abstractNumId w:val="17"/>
  </w:num>
  <w:num w:numId="14" w16cid:durableId="886376792">
    <w:abstractNumId w:val="7"/>
  </w:num>
  <w:num w:numId="15" w16cid:durableId="717819446">
    <w:abstractNumId w:val="6"/>
  </w:num>
  <w:num w:numId="16" w16cid:durableId="1181507606">
    <w:abstractNumId w:val="14"/>
  </w:num>
  <w:num w:numId="17" w16cid:durableId="1712530880">
    <w:abstractNumId w:val="15"/>
  </w:num>
  <w:num w:numId="18" w16cid:durableId="1661422480">
    <w:abstractNumId w:val="16"/>
  </w:num>
  <w:num w:numId="19" w16cid:durableId="467434536">
    <w:abstractNumId w:val="9"/>
  </w:num>
  <w:num w:numId="20" w16cid:durableId="776098060">
    <w:abstractNumId w:val="10"/>
  </w:num>
  <w:num w:numId="21" w16cid:durableId="1569001290">
    <w:abstractNumId w:val="18"/>
  </w:num>
  <w:num w:numId="22" w16cid:durableId="2034988089">
    <w:abstractNumId w:val="1"/>
  </w:num>
  <w:num w:numId="23" w16cid:durableId="1252354839">
    <w:abstractNumId w:val="25"/>
  </w:num>
  <w:num w:numId="24" w16cid:durableId="1629779774">
    <w:abstractNumId w:val="5"/>
  </w:num>
  <w:num w:numId="25" w16cid:durableId="1271232920">
    <w:abstractNumId w:val="0"/>
  </w:num>
  <w:num w:numId="26" w16cid:durableId="865825783">
    <w:abstractNumId w:val="3"/>
  </w:num>
  <w:num w:numId="27" w16cid:durableId="1864051644">
    <w:abstractNumId w:val="13"/>
  </w:num>
  <w:num w:numId="28" w16cid:durableId="1580410413">
    <w:abstractNumId w:val="4"/>
  </w:num>
  <w:num w:numId="29" w16cid:durableId="148526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0A"/>
    <w:rsid w:val="0001249B"/>
    <w:rsid w:val="00061725"/>
    <w:rsid w:val="000E1AD8"/>
    <w:rsid w:val="000E50C2"/>
    <w:rsid w:val="00124CD2"/>
    <w:rsid w:val="001673D1"/>
    <w:rsid w:val="00170AD8"/>
    <w:rsid w:val="00176A47"/>
    <w:rsid w:val="00196190"/>
    <w:rsid w:val="001A046E"/>
    <w:rsid w:val="001B335F"/>
    <w:rsid w:val="0021706B"/>
    <w:rsid w:val="0023662B"/>
    <w:rsid w:val="00253818"/>
    <w:rsid w:val="00271946"/>
    <w:rsid w:val="002B63B9"/>
    <w:rsid w:val="002C14A1"/>
    <w:rsid w:val="002D1359"/>
    <w:rsid w:val="003154DE"/>
    <w:rsid w:val="00333379"/>
    <w:rsid w:val="003455DE"/>
    <w:rsid w:val="00360039"/>
    <w:rsid w:val="003B2151"/>
    <w:rsid w:val="003B289C"/>
    <w:rsid w:val="004232E6"/>
    <w:rsid w:val="00431F1B"/>
    <w:rsid w:val="004376C9"/>
    <w:rsid w:val="00437C60"/>
    <w:rsid w:val="00450340"/>
    <w:rsid w:val="00492B45"/>
    <w:rsid w:val="00546FC9"/>
    <w:rsid w:val="00572A9A"/>
    <w:rsid w:val="005A6DF9"/>
    <w:rsid w:val="005E549B"/>
    <w:rsid w:val="00602061"/>
    <w:rsid w:val="00631506"/>
    <w:rsid w:val="006423E6"/>
    <w:rsid w:val="00671719"/>
    <w:rsid w:val="00712C5E"/>
    <w:rsid w:val="0072447C"/>
    <w:rsid w:val="00732F0A"/>
    <w:rsid w:val="007519E6"/>
    <w:rsid w:val="007A65E0"/>
    <w:rsid w:val="007A7B03"/>
    <w:rsid w:val="00840719"/>
    <w:rsid w:val="00860120"/>
    <w:rsid w:val="00872A29"/>
    <w:rsid w:val="008D171B"/>
    <w:rsid w:val="009055AA"/>
    <w:rsid w:val="00973C02"/>
    <w:rsid w:val="009B764D"/>
    <w:rsid w:val="009C53B6"/>
    <w:rsid w:val="009D1136"/>
    <w:rsid w:val="009D2B66"/>
    <w:rsid w:val="00A060CF"/>
    <w:rsid w:val="00A80CEC"/>
    <w:rsid w:val="00A944FE"/>
    <w:rsid w:val="00AC193B"/>
    <w:rsid w:val="00AE43A2"/>
    <w:rsid w:val="00B10D01"/>
    <w:rsid w:val="00B43222"/>
    <w:rsid w:val="00B51B0A"/>
    <w:rsid w:val="00B6142E"/>
    <w:rsid w:val="00B825BC"/>
    <w:rsid w:val="00B87A27"/>
    <w:rsid w:val="00BA27C8"/>
    <w:rsid w:val="00BD0C87"/>
    <w:rsid w:val="00C11915"/>
    <w:rsid w:val="00C24310"/>
    <w:rsid w:val="00C308EF"/>
    <w:rsid w:val="00C55CCC"/>
    <w:rsid w:val="00C5606B"/>
    <w:rsid w:val="00C82186"/>
    <w:rsid w:val="00D1578C"/>
    <w:rsid w:val="00D40788"/>
    <w:rsid w:val="00D76053"/>
    <w:rsid w:val="00D823D7"/>
    <w:rsid w:val="00D96F8B"/>
    <w:rsid w:val="00DB481D"/>
    <w:rsid w:val="00DB6F3D"/>
    <w:rsid w:val="00E04639"/>
    <w:rsid w:val="00E315A5"/>
    <w:rsid w:val="00E504AE"/>
    <w:rsid w:val="00E65FA4"/>
    <w:rsid w:val="00EB5CEB"/>
    <w:rsid w:val="00EE08A9"/>
    <w:rsid w:val="00EF3E27"/>
    <w:rsid w:val="00F44250"/>
    <w:rsid w:val="00F8385C"/>
    <w:rsid w:val="6B33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83FF8"/>
  <w15:docId w15:val="{EDCA6F8B-C7E9-6642-AB27-1505E4A1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D2"/>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360039"/>
    <w:pPr>
      <w:keepNext/>
      <w:keepLines/>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360039"/>
    <w:pPr>
      <w:keepNext/>
      <w:keepLines/>
      <w:spacing w:before="40"/>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053"/>
    <w:pPr>
      <w:ind w:left="720"/>
      <w:contextualSpacing/>
    </w:pPr>
    <w:rPr>
      <w:rFonts w:asciiTheme="minorHAnsi" w:eastAsiaTheme="minorHAnsi" w:hAnsiTheme="minorHAnsi" w:cstheme="minorBidi"/>
      <w:lang w:val="en-US" w:eastAsia="en-US"/>
    </w:rPr>
  </w:style>
  <w:style w:type="character" w:customStyle="1" w:styleId="Heading1Char">
    <w:name w:val="Heading 1 Char"/>
    <w:basedOn w:val="DefaultParagraphFont"/>
    <w:link w:val="Heading1"/>
    <w:uiPriority w:val="9"/>
    <w:rsid w:val="003600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003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360039"/>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360039"/>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360039"/>
    <w:rPr>
      <w:i/>
      <w:iCs/>
      <w:color w:val="404040" w:themeColor="text1" w:themeTint="BF"/>
    </w:rPr>
  </w:style>
  <w:style w:type="character" w:styleId="Strong">
    <w:name w:val="Strong"/>
    <w:basedOn w:val="DefaultParagraphFont"/>
    <w:uiPriority w:val="22"/>
    <w:qFormat/>
    <w:rsid w:val="00360039"/>
    <w:rPr>
      <w:b/>
      <w:bCs/>
    </w:rPr>
  </w:style>
  <w:style w:type="paragraph" w:styleId="Quote">
    <w:name w:val="Quote"/>
    <w:basedOn w:val="Normal"/>
    <w:next w:val="Normal"/>
    <w:link w:val="QuoteChar"/>
    <w:uiPriority w:val="29"/>
    <w:qFormat/>
    <w:rsid w:val="00360039"/>
    <w:pPr>
      <w:spacing w:before="200" w:after="160"/>
      <w:ind w:left="864" w:right="864"/>
      <w:jc w:val="center"/>
    </w:pPr>
    <w:rPr>
      <w:rFonts w:asciiTheme="minorHAnsi" w:eastAsiaTheme="minorHAnsi" w:hAnsiTheme="minorHAnsi" w:cstheme="minorBidi"/>
      <w:i/>
      <w:iCs/>
      <w:color w:val="404040" w:themeColor="text1" w:themeTint="BF"/>
      <w:lang w:val="en-US" w:eastAsia="en-US"/>
    </w:rPr>
  </w:style>
  <w:style w:type="character" w:customStyle="1" w:styleId="QuoteChar">
    <w:name w:val="Quote Char"/>
    <w:basedOn w:val="DefaultParagraphFont"/>
    <w:link w:val="Quote"/>
    <w:uiPriority w:val="29"/>
    <w:rsid w:val="00360039"/>
    <w:rPr>
      <w:i/>
      <w:iCs/>
      <w:color w:val="404040" w:themeColor="text1" w:themeTint="BF"/>
    </w:rPr>
  </w:style>
  <w:style w:type="character" w:styleId="BookTitle">
    <w:name w:val="Book Title"/>
    <w:basedOn w:val="DefaultParagraphFont"/>
    <w:uiPriority w:val="33"/>
    <w:qFormat/>
    <w:rsid w:val="00360039"/>
    <w:rPr>
      <w:b/>
      <w:bCs/>
      <w:i/>
      <w:iCs/>
      <w:spacing w:val="5"/>
    </w:rPr>
  </w:style>
  <w:style w:type="character" w:styleId="IntenseReference">
    <w:name w:val="Intense Reference"/>
    <w:basedOn w:val="DefaultParagraphFont"/>
    <w:uiPriority w:val="32"/>
    <w:qFormat/>
    <w:rsid w:val="00360039"/>
    <w:rPr>
      <w:b/>
      <w:bCs/>
      <w:smallCaps/>
      <w:color w:val="5B9BD5" w:themeColor="accent1"/>
      <w:spacing w:val="5"/>
    </w:rPr>
  </w:style>
  <w:style w:type="paragraph" w:styleId="NormalWeb">
    <w:name w:val="Normal (Web)"/>
    <w:basedOn w:val="Normal"/>
    <w:uiPriority w:val="99"/>
    <w:unhideWhenUsed/>
    <w:rsid w:val="00BD0C87"/>
    <w:pPr>
      <w:spacing w:before="100" w:beforeAutospacing="1" w:after="100" w:afterAutospacing="1"/>
    </w:pPr>
    <w:rPr>
      <w:rFonts w:eastAsiaTheme="minorHAnsi"/>
      <w:lang w:val="en-US" w:eastAsia="en-US"/>
    </w:rPr>
  </w:style>
  <w:style w:type="paragraph" w:styleId="DocumentMap">
    <w:name w:val="Document Map"/>
    <w:basedOn w:val="Normal"/>
    <w:link w:val="DocumentMapChar"/>
    <w:uiPriority w:val="99"/>
    <w:semiHidden/>
    <w:unhideWhenUsed/>
    <w:rsid w:val="00712C5E"/>
  </w:style>
  <w:style w:type="character" w:customStyle="1" w:styleId="DocumentMapChar">
    <w:name w:val="Document Map Char"/>
    <w:basedOn w:val="DefaultParagraphFont"/>
    <w:link w:val="DocumentMap"/>
    <w:uiPriority w:val="99"/>
    <w:semiHidden/>
    <w:rsid w:val="00712C5E"/>
    <w:rPr>
      <w:rFonts w:ascii="Times New Roman" w:hAnsi="Times New Roman" w:cs="Times New Roman"/>
    </w:rPr>
  </w:style>
  <w:style w:type="paragraph" w:styleId="IntenseQuote">
    <w:name w:val="Intense Quote"/>
    <w:basedOn w:val="Normal"/>
    <w:next w:val="Normal"/>
    <w:link w:val="IntenseQuoteChar"/>
    <w:uiPriority w:val="30"/>
    <w:qFormat/>
    <w:rsid w:val="007A65E0"/>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en-US" w:eastAsia="en-US"/>
    </w:rPr>
  </w:style>
  <w:style w:type="character" w:customStyle="1" w:styleId="IntenseQuoteChar">
    <w:name w:val="Intense Quote Char"/>
    <w:basedOn w:val="DefaultParagraphFont"/>
    <w:link w:val="IntenseQuote"/>
    <w:uiPriority w:val="30"/>
    <w:rsid w:val="007A65E0"/>
    <w:rPr>
      <w:i/>
      <w:iCs/>
      <w:color w:val="5B9BD5" w:themeColor="accent1"/>
    </w:rPr>
  </w:style>
  <w:style w:type="character" w:styleId="Hyperlink">
    <w:name w:val="Hyperlink"/>
    <w:basedOn w:val="DefaultParagraphFont"/>
    <w:uiPriority w:val="99"/>
    <w:unhideWhenUsed/>
    <w:rsid w:val="004376C9"/>
    <w:rPr>
      <w:color w:val="0563C1" w:themeColor="hyperlink"/>
      <w:u w:val="single"/>
    </w:rPr>
  </w:style>
  <w:style w:type="character" w:styleId="UnresolvedMention">
    <w:name w:val="Unresolved Mention"/>
    <w:basedOn w:val="DefaultParagraphFont"/>
    <w:uiPriority w:val="99"/>
    <w:semiHidden/>
    <w:unhideWhenUsed/>
    <w:rsid w:val="004376C9"/>
    <w:rPr>
      <w:color w:val="605E5C"/>
      <w:shd w:val="clear" w:color="auto" w:fill="E1DFDD"/>
    </w:rPr>
  </w:style>
  <w:style w:type="character" w:styleId="FollowedHyperlink">
    <w:name w:val="FollowedHyperlink"/>
    <w:basedOn w:val="DefaultParagraphFont"/>
    <w:uiPriority w:val="99"/>
    <w:semiHidden/>
    <w:unhideWhenUsed/>
    <w:rsid w:val="003455DE"/>
    <w:rPr>
      <w:color w:val="954F72" w:themeColor="followedHyperlink"/>
      <w:u w:val="single"/>
    </w:rPr>
  </w:style>
  <w:style w:type="character" w:customStyle="1" w:styleId="govuk-caption-xl">
    <w:name w:val="govuk-caption-xl"/>
    <w:basedOn w:val="DefaultParagraphFont"/>
    <w:rsid w:val="0012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4452">
      <w:bodyDiv w:val="1"/>
      <w:marLeft w:val="0"/>
      <w:marRight w:val="0"/>
      <w:marTop w:val="0"/>
      <w:marBottom w:val="0"/>
      <w:divBdr>
        <w:top w:val="none" w:sz="0" w:space="0" w:color="auto"/>
        <w:left w:val="none" w:sz="0" w:space="0" w:color="auto"/>
        <w:bottom w:val="none" w:sz="0" w:space="0" w:color="auto"/>
        <w:right w:val="none" w:sz="0" w:space="0" w:color="auto"/>
      </w:divBdr>
      <w:divsChild>
        <w:div w:id="1936670598">
          <w:marLeft w:val="0"/>
          <w:marRight w:val="0"/>
          <w:marTop w:val="0"/>
          <w:marBottom w:val="0"/>
          <w:divBdr>
            <w:top w:val="none" w:sz="0" w:space="0" w:color="auto"/>
            <w:left w:val="none" w:sz="0" w:space="0" w:color="auto"/>
            <w:bottom w:val="none" w:sz="0" w:space="0" w:color="auto"/>
            <w:right w:val="none" w:sz="0" w:space="0" w:color="auto"/>
          </w:divBdr>
          <w:divsChild>
            <w:div w:id="856892885">
              <w:marLeft w:val="0"/>
              <w:marRight w:val="0"/>
              <w:marTop w:val="0"/>
              <w:marBottom w:val="0"/>
              <w:divBdr>
                <w:top w:val="none" w:sz="0" w:space="0" w:color="auto"/>
                <w:left w:val="none" w:sz="0" w:space="0" w:color="auto"/>
                <w:bottom w:val="none" w:sz="0" w:space="0" w:color="auto"/>
                <w:right w:val="none" w:sz="0" w:space="0" w:color="auto"/>
              </w:divBdr>
              <w:divsChild>
                <w:div w:id="11470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2452">
          <w:marLeft w:val="0"/>
          <w:marRight w:val="0"/>
          <w:marTop w:val="0"/>
          <w:marBottom w:val="0"/>
          <w:divBdr>
            <w:top w:val="none" w:sz="0" w:space="0" w:color="auto"/>
            <w:left w:val="none" w:sz="0" w:space="0" w:color="auto"/>
            <w:bottom w:val="none" w:sz="0" w:space="0" w:color="auto"/>
            <w:right w:val="none" w:sz="0" w:space="0" w:color="auto"/>
          </w:divBdr>
          <w:divsChild>
            <w:div w:id="1225608265">
              <w:marLeft w:val="0"/>
              <w:marRight w:val="0"/>
              <w:marTop w:val="0"/>
              <w:marBottom w:val="0"/>
              <w:divBdr>
                <w:top w:val="none" w:sz="0" w:space="0" w:color="auto"/>
                <w:left w:val="none" w:sz="0" w:space="0" w:color="auto"/>
                <w:bottom w:val="none" w:sz="0" w:space="0" w:color="auto"/>
                <w:right w:val="none" w:sz="0" w:space="0" w:color="auto"/>
              </w:divBdr>
              <w:divsChild>
                <w:div w:id="4879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361">
          <w:marLeft w:val="0"/>
          <w:marRight w:val="0"/>
          <w:marTop w:val="0"/>
          <w:marBottom w:val="0"/>
          <w:divBdr>
            <w:top w:val="none" w:sz="0" w:space="0" w:color="auto"/>
            <w:left w:val="none" w:sz="0" w:space="0" w:color="auto"/>
            <w:bottom w:val="none" w:sz="0" w:space="0" w:color="auto"/>
            <w:right w:val="none" w:sz="0" w:space="0" w:color="auto"/>
          </w:divBdr>
          <w:divsChild>
            <w:div w:id="116340005">
              <w:marLeft w:val="0"/>
              <w:marRight w:val="0"/>
              <w:marTop w:val="0"/>
              <w:marBottom w:val="0"/>
              <w:divBdr>
                <w:top w:val="none" w:sz="0" w:space="0" w:color="auto"/>
                <w:left w:val="none" w:sz="0" w:space="0" w:color="auto"/>
                <w:bottom w:val="none" w:sz="0" w:space="0" w:color="auto"/>
                <w:right w:val="none" w:sz="0" w:space="0" w:color="auto"/>
              </w:divBdr>
              <w:divsChild>
                <w:div w:id="797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5040">
          <w:marLeft w:val="0"/>
          <w:marRight w:val="0"/>
          <w:marTop w:val="0"/>
          <w:marBottom w:val="0"/>
          <w:divBdr>
            <w:top w:val="none" w:sz="0" w:space="0" w:color="auto"/>
            <w:left w:val="none" w:sz="0" w:space="0" w:color="auto"/>
            <w:bottom w:val="none" w:sz="0" w:space="0" w:color="auto"/>
            <w:right w:val="none" w:sz="0" w:space="0" w:color="auto"/>
          </w:divBdr>
          <w:divsChild>
            <w:div w:id="824391134">
              <w:marLeft w:val="0"/>
              <w:marRight w:val="0"/>
              <w:marTop w:val="0"/>
              <w:marBottom w:val="0"/>
              <w:divBdr>
                <w:top w:val="none" w:sz="0" w:space="0" w:color="auto"/>
                <w:left w:val="none" w:sz="0" w:space="0" w:color="auto"/>
                <w:bottom w:val="none" w:sz="0" w:space="0" w:color="auto"/>
                <w:right w:val="none" w:sz="0" w:space="0" w:color="auto"/>
              </w:divBdr>
              <w:divsChild>
                <w:div w:id="944119404">
                  <w:marLeft w:val="0"/>
                  <w:marRight w:val="0"/>
                  <w:marTop w:val="0"/>
                  <w:marBottom w:val="0"/>
                  <w:divBdr>
                    <w:top w:val="none" w:sz="0" w:space="0" w:color="auto"/>
                    <w:left w:val="none" w:sz="0" w:space="0" w:color="auto"/>
                    <w:bottom w:val="none" w:sz="0" w:space="0" w:color="auto"/>
                    <w:right w:val="none" w:sz="0" w:space="0" w:color="auto"/>
                  </w:divBdr>
                </w:div>
              </w:divsChild>
            </w:div>
            <w:div w:id="1412896953">
              <w:marLeft w:val="0"/>
              <w:marRight w:val="0"/>
              <w:marTop w:val="0"/>
              <w:marBottom w:val="0"/>
              <w:divBdr>
                <w:top w:val="none" w:sz="0" w:space="0" w:color="auto"/>
                <w:left w:val="none" w:sz="0" w:space="0" w:color="auto"/>
                <w:bottom w:val="none" w:sz="0" w:space="0" w:color="auto"/>
                <w:right w:val="none" w:sz="0" w:space="0" w:color="auto"/>
              </w:divBdr>
              <w:divsChild>
                <w:div w:id="253516625">
                  <w:marLeft w:val="0"/>
                  <w:marRight w:val="0"/>
                  <w:marTop w:val="0"/>
                  <w:marBottom w:val="0"/>
                  <w:divBdr>
                    <w:top w:val="none" w:sz="0" w:space="0" w:color="auto"/>
                    <w:left w:val="none" w:sz="0" w:space="0" w:color="auto"/>
                    <w:bottom w:val="none" w:sz="0" w:space="0" w:color="auto"/>
                    <w:right w:val="none" w:sz="0" w:space="0" w:color="auto"/>
                  </w:divBdr>
                </w:div>
              </w:divsChild>
            </w:div>
            <w:div w:id="170725272">
              <w:marLeft w:val="0"/>
              <w:marRight w:val="0"/>
              <w:marTop w:val="0"/>
              <w:marBottom w:val="0"/>
              <w:divBdr>
                <w:top w:val="none" w:sz="0" w:space="0" w:color="auto"/>
                <w:left w:val="none" w:sz="0" w:space="0" w:color="auto"/>
                <w:bottom w:val="none" w:sz="0" w:space="0" w:color="auto"/>
                <w:right w:val="none" w:sz="0" w:space="0" w:color="auto"/>
              </w:divBdr>
              <w:divsChild>
                <w:div w:id="1801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0420">
          <w:marLeft w:val="0"/>
          <w:marRight w:val="0"/>
          <w:marTop w:val="0"/>
          <w:marBottom w:val="0"/>
          <w:divBdr>
            <w:top w:val="none" w:sz="0" w:space="0" w:color="auto"/>
            <w:left w:val="none" w:sz="0" w:space="0" w:color="auto"/>
            <w:bottom w:val="none" w:sz="0" w:space="0" w:color="auto"/>
            <w:right w:val="none" w:sz="0" w:space="0" w:color="auto"/>
          </w:divBdr>
          <w:divsChild>
            <w:div w:id="411124855">
              <w:marLeft w:val="0"/>
              <w:marRight w:val="0"/>
              <w:marTop w:val="0"/>
              <w:marBottom w:val="0"/>
              <w:divBdr>
                <w:top w:val="none" w:sz="0" w:space="0" w:color="auto"/>
                <w:left w:val="none" w:sz="0" w:space="0" w:color="auto"/>
                <w:bottom w:val="none" w:sz="0" w:space="0" w:color="auto"/>
                <w:right w:val="none" w:sz="0" w:space="0" w:color="auto"/>
              </w:divBdr>
              <w:divsChild>
                <w:div w:id="9580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77460">
      <w:bodyDiv w:val="1"/>
      <w:marLeft w:val="0"/>
      <w:marRight w:val="0"/>
      <w:marTop w:val="0"/>
      <w:marBottom w:val="0"/>
      <w:divBdr>
        <w:top w:val="none" w:sz="0" w:space="0" w:color="auto"/>
        <w:left w:val="none" w:sz="0" w:space="0" w:color="auto"/>
        <w:bottom w:val="none" w:sz="0" w:space="0" w:color="auto"/>
        <w:right w:val="none" w:sz="0" w:space="0" w:color="auto"/>
      </w:divBdr>
    </w:div>
    <w:div w:id="530656117">
      <w:bodyDiv w:val="1"/>
      <w:marLeft w:val="0"/>
      <w:marRight w:val="0"/>
      <w:marTop w:val="0"/>
      <w:marBottom w:val="0"/>
      <w:divBdr>
        <w:top w:val="none" w:sz="0" w:space="0" w:color="auto"/>
        <w:left w:val="none" w:sz="0" w:space="0" w:color="auto"/>
        <w:bottom w:val="none" w:sz="0" w:space="0" w:color="auto"/>
        <w:right w:val="none" w:sz="0" w:space="0" w:color="auto"/>
      </w:divBdr>
      <w:divsChild>
        <w:div w:id="2021736003">
          <w:marLeft w:val="0"/>
          <w:marRight w:val="0"/>
          <w:marTop w:val="0"/>
          <w:marBottom w:val="0"/>
          <w:divBdr>
            <w:top w:val="none" w:sz="0" w:space="0" w:color="auto"/>
            <w:left w:val="none" w:sz="0" w:space="0" w:color="auto"/>
            <w:bottom w:val="none" w:sz="0" w:space="0" w:color="auto"/>
            <w:right w:val="none" w:sz="0" w:space="0" w:color="auto"/>
          </w:divBdr>
          <w:divsChild>
            <w:div w:id="1310600620">
              <w:marLeft w:val="0"/>
              <w:marRight w:val="0"/>
              <w:marTop w:val="0"/>
              <w:marBottom w:val="0"/>
              <w:divBdr>
                <w:top w:val="none" w:sz="0" w:space="0" w:color="auto"/>
                <w:left w:val="none" w:sz="0" w:space="0" w:color="auto"/>
                <w:bottom w:val="none" w:sz="0" w:space="0" w:color="auto"/>
                <w:right w:val="none" w:sz="0" w:space="0" w:color="auto"/>
              </w:divBdr>
              <w:divsChild>
                <w:div w:id="1047878394">
                  <w:marLeft w:val="0"/>
                  <w:marRight w:val="0"/>
                  <w:marTop w:val="0"/>
                  <w:marBottom w:val="0"/>
                  <w:divBdr>
                    <w:top w:val="none" w:sz="0" w:space="0" w:color="auto"/>
                    <w:left w:val="none" w:sz="0" w:space="0" w:color="auto"/>
                    <w:bottom w:val="none" w:sz="0" w:space="0" w:color="auto"/>
                    <w:right w:val="none" w:sz="0" w:space="0" w:color="auto"/>
                  </w:divBdr>
                </w:div>
              </w:divsChild>
            </w:div>
            <w:div w:id="685444237">
              <w:marLeft w:val="0"/>
              <w:marRight w:val="0"/>
              <w:marTop w:val="0"/>
              <w:marBottom w:val="0"/>
              <w:divBdr>
                <w:top w:val="none" w:sz="0" w:space="0" w:color="auto"/>
                <w:left w:val="none" w:sz="0" w:space="0" w:color="auto"/>
                <w:bottom w:val="none" w:sz="0" w:space="0" w:color="auto"/>
                <w:right w:val="none" w:sz="0" w:space="0" w:color="auto"/>
              </w:divBdr>
              <w:divsChild>
                <w:div w:id="9338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2816">
          <w:marLeft w:val="0"/>
          <w:marRight w:val="0"/>
          <w:marTop w:val="0"/>
          <w:marBottom w:val="0"/>
          <w:divBdr>
            <w:top w:val="none" w:sz="0" w:space="0" w:color="auto"/>
            <w:left w:val="none" w:sz="0" w:space="0" w:color="auto"/>
            <w:bottom w:val="none" w:sz="0" w:space="0" w:color="auto"/>
            <w:right w:val="none" w:sz="0" w:space="0" w:color="auto"/>
          </w:divBdr>
          <w:divsChild>
            <w:div w:id="276789456">
              <w:marLeft w:val="0"/>
              <w:marRight w:val="0"/>
              <w:marTop w:val="0"/>
              <w:marBottom w:val="0"/>
              <w:divBdr>
                <w:top w:val="none" w:sz="0" w:space="0" w:color="auto"/>
                <w:left w:val="none" w:sz="0" w:space="0" w:color="auto"/>
                <w:bottom w:val="none" w:sz="0" w:space="0" w:color="auto"/>
                <w:right w:val="none" w:sz="0" w:space="0" w:color="auto"/>
              </w:divBdr>
              <w:divsChild>
                <w:div w:id="20450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1750">
      <w:bodyDiv w:val="1"/>
      <w:marLeft w:val="0"/>
      <w:marRight w:val="0"/>
      <w:marTop w:val="0"/>
      <w:marBottom w:val="0"/>
      <w:divBdr>
        <w:top w:val="none" w:sz="0" w:space="0" w:color="auto"/>
        <w:left w:val="none" w:sz="0" w:space="0" w:color="auto"/>
        <w:bottom w:val="none" w:sz="0" w:space="0" w:color="auto"/>
        <w:right w:val="none" w:sz="0" w:space="0" w:color="auto"/>
      </w:divBdr>
    </w:div>
    <w:div w:id="1068572887">
      <w:bodyDiv w:val="1"/>
      <w:marLeft w:val="0"/>
      <w:marRight w:val="0"/>
      <w:marTop w:val="0"/>
      <w:marBottom w:val="0"/>
      <w:divBdr>
        <w:top w:val="none" w:sz="0" w:space="0" w:color="auto"/>
        <w:left w:val="none" w:sz="0" w:space="0" w:color="auto"/>
        <w:bottom w:val="none" w:sz="0" w:space="0" w:color="auto"/>
        <w:right w:val="none" w:sz="0" w:space="0" w:color="auto"/>
      </w:divBdr>
      <w:divsChild>
        <w:div w:id="1686898803">
          <w:marLeft w:val="0"/>
          <w:marRight w:val="0"/>
          <w:marTop w:val="0"/>
          <w:marBottom w:val="0"/>
          <w:divBdr>
            <w:top w:val="none" w:sz="0" w:space="0" w:color="auto"/>
            <w:left w:val="none" w:sz="0" w:space="0" w:color="auto"/>
            <w:bottom w:val="none" w:sz="0" w:space="0" w:color="auto"/>
            <w:right w:val="none" w:sz="0" w:space="0" w:color="auto"/>
          </w:divBdr>
          <w:divsChild>
            <w:div w:id="712194625">
              <w:marLeft w:val="0"/>
              <w:marRight w:val="0"/>
              <w:marTop w:val="0"/>
              <w:marBottom w:val="0"/>
              <w:divBdr>
                <w:top w:val="none" w:sz="0" w:space="0" w:color="auto"/>
                <w:left w:val="none" w:sz="0" w:space="0" w:color="auto"/>
                <w:bottom w:val="none" w:sz="0" w:space="0" w:color="auto"/>
                <w:right w:val="none" w:sz="0" w:space="0" w:color="auto"/>
              </w:divBdr>
              <w:divsChild>
                <w:div w:id="7812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401">
      <w:bodyDiv w:val="1"/>
      <w:marLeft w:val="0"/>
      <w:marRight w:val="0"/>
      <w:marTop w:val="0"/>
      <w:marBottom w:val="0"/>
      <w:divBdr>
        <w:top w:val="none" w:sz="0" w:space="0" w:color="auto"/>
        <w:left w:val="none" w:sz="0" w:space="0" w:color="auto"/>
        <w:bottom w:val="none" w:sz="0" w:space="0" w:color="auto"/>
        <w:right w:val="none" w:sz="0" w:space="0" w:color="auto"/>
      </w:divBdr>
      <w:divsChild>
        <w:div w:id="1216741476">
          <w:marLeft w:val="0"/>
          <w:marRight w:val="0"/>
          <w:marTop w:val="0"/>
          <w:marBottom w:val="0"/>
          <w:divBdr>
            <w:top w:val="none" w:sz="0" w:space="0" w:color="auto"/>
            <w:left w:val="none" w:sz="0" w:space="0" w:color="auto"/>
            <w:bottom w:val="none" w:sz="0" w:space="0" w:color="auto"/>
            <w:right w:val="none" w:sz="0" w:space="0" w:color="auto"/>
          </w:divBdr>
          <w:divsChild>
            <w:div w:id="1600336688">
              <w:marLeft w:val="0"/>
              <w:marRight w:val="0"/>
              <w:marTop w:val="0"/>
              <w:marBottom w:val="0"/>
              <w:divBdr>
                <w:top w:val="none" w:sz="0" w:space="0" w:color="auto"/>
                <w:left w:val="none" w:sz="0" w:space="0" w:color="auto"/>
                <w:bottom w:val="none" w:sz="0" w:space="0" w:color="auto"/>
                <w:right w:val="none" w:sz="0" w:space="0" w:color="auto"/>
              </w:divBdr>
              <w:divsChild>
                <w:div w:id="12968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ildrens-social-care-national-frame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5a80597640f0b62302692fa1/What_to_do_if_you_re_worried_a_child_is_being_abused.pdf" TargetMode="External"/><Relationship Id="rId12" Type="http://schemas.openxmlformats.org/officeDocument/2006/relationships/hyperlink" Target="https://www.legislation.gov.uk/uksi/2024/70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11" Type="http://schemas.openxmlformats.org/officeDocument/2006/relationships/hyperlink" Target="https://www.legislation.gov.uk/ukpga/2015/6/contents" TargetMode="External"/><Relationship Id="rId5" Type="http://schemas.openxmlformats.org/officeDocument/2006/relationships/hyperlink" Target="https://assets.publishing.service.gov.uk/media/65797f1e0467eb000d55f689/Working_together_to_safeguard_children_2023_-_statutory_framework.pdf" TargetMode="External"/><Relationship Id="rId10" Type="http://schemas.openxmlformats.org/officeDocument/2006/relationships/hyperlink" Target="https://www.legislation.gov.uk/ukpga/2021/17/contents" TargetMode="External"/><Relationship Id="rId4" Type="http://schemas.openxmlformats.org/officeDocument/2006/relationships/webSettings" Target="webSettings.xml"/><Relationship Id="rId9" Type="http://schemas.openxmlformats.org/officeDocument/2006/relationships/hyperlink" Target="https://www.gov.uk/government/publications/improving-practice-with-children-young-people-and-famil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Carey Bennet</cp:lastModifiedBy>
  <cp:revision>13</cp:revision>
  <dcterms:created xsi:type="dcterms:W3CDTF">2024-08-29T18:08:00Z</dcterms:created>
  <dcterms:modified xsi:type="dcterms:W3CDTF">2024-09-11T10:57:00Z</dcterms:modified>
</cp:coreProperties>
</file>